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2" w:rsidRDefault="00F42232" w:rsidP="00F42232">
      <w:pPr>
        <w:pStyle w:val="Balk2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İSTİKLAL MARŞI’NIN KABULÜ VE MEHMET AKİF ERSOY’U ANMA GÜNÜ PROGRAMI</w:t>
      </w:r>
    </w:p>
    <w:p w:rsidR="00F42232" w:rsidRDefault="00F42232" w:rsidP="00F42232">
      <w:pPr>
        <w:jc w:val="center"/>
        <w:rPr>
          <w:b/>
        </w:rPr>
      </w:pPr>
      <w:r>
        <w:rPr>
          <w:rFonts w:cs="Times New Roman"/>
          <w:b/>
          <w:color w:val="000000" w:themeColor="text1"/>
          <w:sz w:val="24"/>
          <w:szCs w:val="24"/>
        </w:rPr>
        <w:t>2020</w:t>
      </w:r>
    </w:p>
    <w:p w:rsidR="00F42232" w:rsidRDefault="00F42232" w:rsidP="00F42232">
      <w:pPr>
        <w:pStyle w:val="Balk2"/>
        <w:rPr>
          <w:rFonts w:cs="Times New Roman"/>
          <w:color w:val="000000" w:themeColor="text1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  <w:u w:val="single"/>
        </w:rPr>
        <w:t>PROGRAM</w:t>
      </w:r>
    </w:p>
    <w:p w:rsidR="00F42232" w:rsidRDefault="00F42232" w:rsidP="00F42232">
      <w:pPr>
        <w:pStyle w:val="Balk2"/>
        <w:rPr>
          <w:rFonts w:cs="Times New Roman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Tarih : </w:t>
      </w:r>
      <w:r>
        <w:rPr>
          <w:rFonts w:cs="Times New Roman"/>
          <w:b w:val="0"/>
          <w:color w:val="000000" w:themeColor="text1"/>
          <w:sz w:val="24"/>
          <w:szCs w:val="24"/>
        </w:rPr>
        <w:t>12</w:t>
      </w:r>
      <w:proofErr w:type="gramEnd"/>
      <w:r>
        <w:rPr>
          <w:rFonts w:cs="Times New Roman"/>
          <w:b w:val="0"/>
          <w:color w:val="000000" w:themeColor="text1"/>
          <w:sz w:val="24"/>
          <w:szCs w:val="24"/>
        </w:rPr>
        <w:t xml:space="preserve"> Mart 2020 Perşembe </w:t>
      </w:r>
    </w:p>
    <w:p w:rsidR="00F42232" w:rsidRDefault="00F42232" w:rsidP="00F42232">
      <w:pPr>
        <w:pStyle w:val="Balk2"/>
        <w:rPr>
          <w:rFonts w:eastAsia="TimesNewRoman" w:cs="Times New Roman"/>
          <w:b w:val="0"/>
          <w:color w:val="000000" w:themeColor="text1"/>
          <w:sz w:val="24"/>
          <w:szCs w:val="24"/>
        </w:rPr>
      </w:pPr>
      <w:proofErr w:type="gramStart"/>
      <w:r>
        <w:rPr>
          <w:rFonts w:cs="Times New Roman"/>
          <w:color w:val="000000" w:themeColor="text1"/>
          <w:sz w:val="24"/>
          <w:szCs w:val="24"/>
        </w:rPr>
        <w:t>Yer    :</w:t>
      </w:r>
      <w:r>
        <w:rPr>
          <w:rFonts w:eastAsia="TimesNew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NewRoman" w:cs="Times New Roman"/>
          <w:b w:val="0"/>
          <w:color w:val="000000" w:themeColor="text1"/>
          <w:sz w:val="24"/>
          <w:szCs w:val="24"/>
        </w:rPr>
        <w:t>Cahit</w:t>
      </w:r>
      <w:proofErr w:type="gramEnd"/>
      <w:r>
        <w:rPr>
          <w:rFonts w:eastAsia="TimesNewRoman" w:cs="Times New Roman"/>
          <w:b w:val="0"/>
          <w:color w:val="000000" w:themeColor="text1"/>
          <w:sz w:val="24"/>
          <w:szCs w:val="24"/>
        </w:rPr>
        <w:t xml:space="preserve"> Sıtkı Tarancı Kültür ve Sanat Merkezi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 xml:space="preserve">              Devlet Tiyatrosu Orhan Asena Sahnesi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NewRoman" w:hAnsiTheme="majorHAnsi" w:cs="Times New Roman"/>
          <w:b/>
          <w:sz w:val="24"/>
          <w:szCs w:val="24"/>
        </w:rPr>
        <w:t xml:space="preserve">Saat </w:t>
      </w:r>
      <w:r>
        <w:rPr>
          <w:rFonts w:asciiTheme="majorHAnsi" w:eastAsia="TimesNewRoman" w:hAnsiTheme="majorHAnsi" w:cs="Times New Roman"/>
          <w:sz w:val="24"/>
          <w:szCs w:val="24"/>
        </w:rPr>
        <w:t xml:space="preserve"> : 10</w:t>
      </w:r>
      <w:proofErr w:type="gramEnd"/>
      <w:r>
        <w:rPr>
          <w:rFonts w:asciiTheme="majorHAnsi" w:eastAsia="TimesNewRoman" w:hAnsiTheme="majorHAnsi" w:cs="Times New Roman"/>
          <w:sz w:val="24"/>
          <w:szCs w:val="24"/>
        </w:rPr>
        <w:t>.00</w:t>
      </w:r>
    </w:p>
    <w:p w:rsidR="0077334B" w:rsidRDefault="0077334B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bookmarkStart w:id="0" w:name="_GoBack"/>
      <w:bookmarkEnd w:id="0"/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NewRoman" w:hAnsiTheme="majorHAnsi" w:cs="Times New Roman"/>
          <w:b/>
          <w:sz w:val="24"/>
          <w:szCs w:val="24"/>
          <w:u w:val="single"/>
        </w:rPr>
        <w:t>PROVA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  <w:u w:val="single"/>
        </w:rPr>
      </w:pP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NewRoman" w:hAnsiTheme="majorHAnsi" w:cs="Times New Roman"/>
          <w:b/>
          <w:sz w:val="24"/>
          <w:szCs w:val="24"/>
        </w:rPr>
        <w:t xml:space="preserve">Tarih </w:t>
      </w:r>
      <w:r>
        <w:rPr>
          <w:rFonts w:asciiTheme="majorHAnsi" w:eastAsia="TimesNewRoman" w:hAnsiTheme="majorHAnsi" w:cs="Times New Roman"/>
          <w:sz w:val="24"/>
          <w:szCs w:val="24"/>
        </w:rPr>
        <w:t>: 9</w:t>
      </w:r>
      <w:proofErr w:type="gramEnd"/>
      <w:r>
        <w:rPr>
          <w:rFonts w:asciiTheme="majorHAnsi" w:eastAsia="TimesNewRoman" w:hAnsiTheme="majorHAnsi" w:cs="Times New Roman"/>
          <w:sz w:val="24"/>
          <w:szCs w:val="24"/>
        </w:rPr>
        <w:t xml:space="preserve"> Mart 2020 Pazartesi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Yer     :</w:t>
      </w:r>
      <w:r>
        <w:rPr>
          <w:rFonts w:asciiTheme="majorHAnsi" w:eastAsia="TimesNewRoman" w:hAnsiTheme="majorHAnsi" w:cs="Times New Roman"/>
          <w:sz w:val="24"/>
          <w:szCs w:val="24"/>
        </w:rPr>
        <w:t xml:space="preserve"> Cahit</w:t>
      </w:r>
      <w:proofErr w:type="gramEnd"/>
      <w:r>
        <w:rPr>
          <w:rFonts w:asciiTheme="majorHAnsi" w:eastAsia="TimesNewRoman" w:hAnsiTheme="majorHAnsi" w:cs="Times New Roman"/>
          <w:sz w:val="24"/>
          <w:szCs w:val="24"/>
        </w:rPr>
        <w:t xml:space="preserve"> Sıtkı Tarancı Kültür ve Sanat Merkezi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 xml:space="preserve">               Devlet Tiyatrosu Orhan Asena Sahnesi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NewRoman" w:hAnsiTheme="majorHAnsi" w:cs="Times New Roman"/>
          <w:b/>
          <w:sz w:val="24"/>
          <w:szCs w:val="24"/>
        </w:rPr>
        <w:t>Saat  :</w:t>
      </w:r>
      <w:r>
        <w:rPr>
          <w:rFonts w:asciiTheme="majorHAnsi" w:eastAsia="TimesNewRoman" w:hAnsiTheme="majorHAnsi" w:cs="Times New Roman"/>
          <w:sz w:val="24"/>
          <w:szCs w:val="24"/>
        </w:rPr>
        <w:t xml:space="preserve"> 10</w:t>
      </w:r>
      <w:proofErr w:type="gramEnd"/>
      <w:r>
        <w:rPr>
          <w:rFonts w:asciiTheme="majorHAnsi" w:eastAsia="TimesNewRoman" w:hAnsiTheme="majorHAnsi" w:cs="Times New Roman"/>
          <w:sz w:val="24"/>
          <w:szCs w:val="24"/>
        </w:rPr>
        <w:t>.00</w:t>
      </w: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</w:p>
    <w:p w:rsidR="0077334B" w:rsidRDefault="0077334B" w:rsidP="00F42232">
      <w:pPr>
        <w:pStyle w:val="AralkYok"/>
        <w:rPr>
          <w:rFonts w:asciiTheme="majorHAnsi" w:eastAsia="TimesNewRoman" w:hAnsiTheme="majorHAnsi" w:cs="Times New Roman"/>
          <w:sz w:val="24"/>
          <w:szCs w:val="24"/>
        </w:rPr>
      </w:pPr>
    </w:p>
    <w:p w:rsidR="00F42232" w:rsidRDefault="00F42232" w:rsidP="00F42232">
      <w:pPr>
        <w:pStyle w:val="AralkYok"/>
        <w:rPr>
          <w:rFonts w:asciiTheme="majorHAnsi" w:eastAsia="TimesNewRoman" w:hAnsiTheme="majorHAnsi" w:cs="Times New Roman"/>
          <w:b/>
          <w:sz w:val="24"/>
          <w:szCs w:val="24"/>
        </w:rPr>
      </w:pPr>
      <w:r>
        <w:rPr>
          <w:rFonts w:asciiTheme="majorHAnsi" w:eastAsia="TimesNewRoman" w:hAnsiTheme="majorHAnsi" w:cs="Times New Roman"/>
          <w:b/>
          <w:sz w:val="24"/>
          <w:szCs w:val="24"/>
        </w:rPr>
        <w:t xml:space="preserve">PROGRAM AKIŞI 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>Saygı duruşu ve İstiklal Marşı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 xml:space="preserve">İl Milli Eğitim Müdürü Sayın </w:t>
      </w:r>
      <w:proofErr w:type="spellStart"/>
      <w:r>
        <w:rPr>
          <w:rFonts w:asciiTheme="majorHAnsi" w:eastAsia="TimesNewRoman" w:hAnsiTheme="majorHAnsi" w:cs="Times New Roman"/>
          <w:sz w:val="24"/>
          <w:szCs w:val="24"/>
        </w:rPr>
        <w:t>Doç.Dr</w:t>
      </w:r>
      <w:proofErr w:type="spellEnd"/>
      <w:r>
        <w:rPr>
          <w:rFonts w:asciiTheme="majorHAnsi" w:eastAsia="TimesNewRoman" w:hAnsiTheme="majorHAnsi" w:cs="Times New Roman"/>
          <w:sz w:val="24"/>
          <w:szCs w:val="24"/>
        </w:rPr>
        <w:t xml:space="preserve">. Feysel </w:t>
      </w:r>
      <w:proofErr w:type="spellStart"/>
      <w:r>
        <w:rPr>
          <w:rFonts w:asciiTheme="majorHAnsi" w:eastAsia="TimesNewRoman" w:hAnsiTheme="majorHAnsi" w:cs="Times New Roman"/>
          <w:sz w:val="24"/>
          <w:szCs w:val="24"/>
        </w:rPr>
        <w:t>TAŞÇIER’in</w:t>
      </w:r>
      <w:proofErr w:type="spellEnd"/>
      <w:r>
        <w:rPr>
          <w:rFonts w:asciiTheme="majorHAnsi" w:eastAsia="TimesNewRoman" w:hAnsiTheme="majorHAnsi" w:cs="Times New Roman"/>
          <w:sz w:val="24"/>
          <w:szCs w:val="24"/>
        </w:rPr>
        <w:t xml:space="preserve"> konuşmaları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>Şiirlerin okunması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 xml:space="preserve">İl Valisi ve Büyükşehir Belediye Başkan Vekili Sayın Hasan Basri </w:t>
      </w:r>
      <w:proofErr w:type="spellStart"/>
      <w:r>
        <w:rPr>
          <w:rFonts w:asciiTheme="majorHAnsi" w:eastAsia="TimesNewRoman" w:hAnsiTheme="majorHAnsi" w:cs="Times New Roman"/>
          <w:sz w:val="24"/>
          <w:szCs w:val="24"/>
        </w:rPr>
        <w:t>GÜZELOĞLU’nun</w:t>
      </w:r>
      <w:proofErr w:type="spellEnd"/>
      <w:r>
        <w:rPr>
          <w:rFonts w:asciiTheme="majorHAnsi" w:eastAsia="TimesNewRoman" w:hAnsiTheme="majorHAnsi" w:cs="Times New Roman"/>
          <w:sz w:val="24"/>
          <w:szCs w:val="24"/>
        </w:rPr>
        <w:t xml:space="preserve"> konuşmaları (Tensip buyururlarsa)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>‘Hakk’ın Sesi Mehmet Akif’ konulu görsel sunum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>İstiklal Marşı’nın on kıtasının ezbere okunması</w:t>
      </w:r>
    </w:p>
    <w:p w:rsidR="00F42232" w:rsidRDefault="00F42232" w:rsidP="00F42232">
      <w:pPr>
        <w:pStyle w:val="AralkYok"/>
        <w:numPr>
          <w:ilvl w:val="0"/>
          <w:numId w:val="1"/>
        </w:numPr>
        <w:rPr>
          <w:rFonts w:asciiTheme="majorHAnsi" w:eastAsia="TimesNewRoman" w:hAnsiTheme="majorHAnsi" w:cs="Times New Roman"/>
          <w:sz w:val="24"/>
          <w:szCs w:val="24"/>
        </w:rPr>
      </w:pPr>
      <w:r>
        <w:rPr>
          <w:rFonts w:asciiTheme="majorHAnsi" w:eastAsia="TimesNewRoman" w:hAnsiTheme="majorHAnsi" w:cs="Times New Roman"/>
          <w:sz w:val="24"/>
          <w:szCs w:val="24"/>
        </w:rPr>
        <w:t>Diyarbakır Güzel Sanatlar Lisesi Korosundan ezgiler</w:t>
      </w:r>
    </w:p>
    <w:p w:rsidR="0076638E" w:rsidRDefault="0076638E"/>
    <w:sectPr w:rsidR="0076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1F8"/>
    <w:multiLevelType w:val="hybridMultilevel"/>
    <w:tmpl w:val="7EC01F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6C"/>
    <w:rsid w:val="000E68D0"/>
    <w:rsid w:val="001348C5"/>
    <w:rsid w:val="002E056C"/>
    <w:rsid w:val="002F26FF"/>
    <w:rsid w:val="0032792F"/>
    <w:rsid w:val="0070476C"/>
    <w:rsid w:val="00747A28"/>
    <w:rsid w:val="0076638E"/>
    <w:rsid w:val="0077334B"/>
    <w:rsid w:val="008F345F"/>
    <w:rsid w:val="00CB50EB"/>
    <w:rsid w:val="00DA46EC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32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2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4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F42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32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2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4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F42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Cerkez KOYUN</dc:creator>
  <cp:keywords/>
  <dc:description/>
  <cp:lastModifiedBy>Cerkez KOYUN</cp:lastModifiedBy>
  <cp:revision>4</cp:revision>
  <dcterms:created xsi:type="dcterms:W3CDTF">2020-03-10T07:07:00Z</dcterms:created>
  <dcterms:modified xsi:type="dcterms:W3CDTF">2020-03-10T07:08:00Z</dcterms:modified>
</cp:coreProperties>
</file>