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89F" w:rsidRDefault="00CA189F" w:rsidP="00CA189F">
      <w:pPr>
        <w:pStyle w:val="Balk1"/>
        <w:tabs>
          <w:tab w:val="left" w:pos="993"/>
        </w:tabs>
        <w:jc w:val="center"/>
        <w:rPr>
          <w:szCs w:val="24"/>
        </w:rPr>
      </w:pPr>
      <w:bookmarkStart w:id="0" w:name="_GoBack"/>
      <w:bookmarkEnd w:id="0"/>
      <w:r>
        <w:rPr>
          <w:szCs w:val="24"/>
        </w:rPr>
        <w:t>T.C.</w:t>
      </w:r>
    </w:p>
    <w:p w:rsidR="00CA189F" w:rsidRDefault="00CA189F" w:rsidP="00CA189F">
      <w:pPr>
        <w:jc w:val="center"/>
        <w:rPr>
          <w:b/>
          <w:bCs/>
          <w:szCs w:val="24"/>
        </w:rPr>
      </w:pPr>
      <w:r>
        <w:rPr>
          <w:b/>
          <w:bCs/>
          <w:szCs w:val="24"/>
        </w:rPr>
        <w:t>MİLLÎ EĞİTİM BAKANLIĞI</w:t>
      </w:r>
    </w:p>
    <w:p w:rsidR="00CA189F" w:rsidRDefault="000E5600" w:rsidP="00CA189F">
      <w:pPr>
        <w:jc w:val="center"/>
        <w:rPr>
          <w:b/>
          <w:szCs w:val="24"/>
        </w:rPr>
      </w:pPr>
      <w:r>
        <w:rPr>
          <w:b/>
          <w:bCs/>
          <w:szCs w:val="24"/>
        </w:rPr>
        <w:t>DİYARBAKIR</w:t>
      </w:r>
      <w:r w:rsidR="002C1862">
        <w:rPr>
          <w:b/>
          <w:bCs/>
          <w:szCs w:val="24"/>
        </w:rPr>
        <w:t xml:space="preserve"> İL MİLLİ EĞİTİM </w:t>
      </w:r>
      <w:r w:rsidR="00CA189F">
        <w:rPr>
          <w:b/>
          <w:bCs/>
          <w:szCs w:val="24"/>
        </w:rPr>
        <w:t>MÜDÜRLÜĞÜ</w:t>
      </w:r>
    </w:p>
    <w:p w:rsidR="00CA189F" w:rsidRDefault="00CA189F" w:rsidP="00CA189F">
      <w:pPr>
        <w:tabs>
          <w:tab w:val="left" w:pos="993"/>
        </w:tabs>
        <w:jc w:val="center"/>
        <w:rPr>
          <w:b/>
          <w:szCs w:val="24"/>
        </w:rPr>
      </w:pPr>
    </w:p>
    <w:p w:rsidR="002C1862" w:rsidRDefault="006C6480" w:rsidP="00CA189F">
      <w:pPr>
        <w:keepLines/>
        <w:suppressAutoHyphens/>
        <w:jc w:val="center"/>
        <w:rPr>
          <w:b/>
          <w:color w:val="000000"/>
          <w:spacing w:val="-4"/>
          <w:szCs w:val="24"/>
        </w:rPr>
      </w:pPr>
      <w:r>
        <w:rPr>
          <w:b/>
          <w:color w:val="000000"/>
          <w:spacing w:val="-4"/>
          <w:szCs w:val="24"/>
        </w:rPr>
        <w:t xml:space="preserve"> </w:t>
      </w:r>
      <w:r w:rsidR="002C1862">
        <w:rPr>
          <w:b/>
          <w:color w:val="000000"/>
          <w:spacing w:val="-4"/>
          <w:szCs w:val="24"/>
        </w:rPr>
        <w:t>1 ADET HİZMET ARACI KİRALANMASI HİZMET ALIMI</w:t>
      </w:r>
      <w:r w:rsidR="00CA189F" w:rsidRPr="00920FF5">
        <w:rPr>
          <w:b/>
          <w:color w:val="000000"/>
          <w:spacing w:val="-4"/>
          <w:szCs w:val="24"/>
        </w:rPr>
        <w:t xml:space="preserve"> </w:t>
      </w:r>
      <w:r w:rsidR="002C1862" w:rsidRPr="00920FF5">
        <w:rPr>
          <w:b/>
          <w:color w:val="000000"/>
          <w:spacing w:val="-4"/>
          <w:szCs w:val="24"/>
        </w:rPr>
        <w:t xml:space="preserve">İŞİ </w:t>
      </w:r>
    </w:p>
    <w:p w:rsidR="00CA189F" w:rsidRPr="00920FF5" w:rsidRDefault="002C1862" w:rsidP="00CA189F">
      <w:pPr>
        <w:keepLines/>
        <w:suppressAutoHyphens/>
        <w:jc w:val="center"/>
        <w:rPr>
          <w:b/>
          <w:color w:val="000000"/>
          <w:szCs w:val="24"/>
        </w:rPr>
      </w:pPr>
      <w:r w:rsidRPr="00920FF5">
        <w:rPr>
          <w:b/>
          <w:color w:val="000000"/>
          <w:spacing w:val="-4"/>
          <w:szCs w:val="24"/>
        </w:rPr>
        <w:t>TEKNİK</w:t>
      </w:r>
      <w:r w:rsidR="00CA189F" w:rsidRPr="00920FF5">
        <w:rPr>
          <w:b/>
          <w:color w:val="000000"/>
          <w:szCs w:val="24"/>
        </w:rPr>
        <w:t xml:space="preserve"> ŞARTNAMESİ</w:t>
      </w:r>
    </w:p>
    <w:p w:rsidR="00CA189F" w:rsidRPr="00920FF5" w:rsidRDefault="00CA189F" w:rsidP="00CA189F">
      <w:pPr>
        <w:pStyle w:val="AralkYok"/>
      </w:pPr>
    </w:p>
    <w:p w:rsidR="00CA189F" w:rsidRPr="00920FF5" w:rsidRDefault="00CA189F" w:rsidP="00CA189F">
      <w:pPr>
        <w:jc w:val="both"/>
        <w:rPr>
          <w:szCs w:val="24"/>
        </w:rPr>
      </w:pPr>
    </w:p>
    <w:p w:rsidR="00CA189F" w:rsidRPr="00920FF5" w:rsidRDefault="00CA189F" w:rsidP="00CA189F">
      <w:pPr>
        <w:jc w:val="both"/>
        <w:rPr>
          <w:b/>
          <w:szCs w:val="24"/>
        </w:rPr>
      </w:pPr>
      <w:r w:rsidRPr="00920FF5">
        <w:rPr>
          <w:b/>
          <w:szCs w:val="24"/>
        </w:rPr>
        <w:t xml:space="preserve">                Madde 1.  Hizmet Tanımı ve Kapsamı:</w:t>
      </w:r>
    </w:p>
    <w:p w:rsidR="00CA189F" w:rsidRPr="002C1862" w:rsidRDefault="00CA189F" w:rsidP="002C1862">
      <w:pPr>
        <w:jc w:val="both"/>
        <w:rPr>
          <w:szCs w:val="24"/>
        </w:rPr>
      </w:pPr>
      <w:r w:rsidRPr="00205FDF">
        <w:rPr>
          <w:szCs w:val="24"/>
        </w:rPr>
        <w:t xml:space="preserve">     </w:t>
      </w:r>
      <w:r w:rsidRPr="00205FDF">
        <w:rPr>
          <w:rStyle w:val="Gl"/>
          <w:szCs w:val="24"/>
        </w:rPr>
        <w:t xml:space="preserve">        </w:t>
      </w:r>
      <w:r w:rsidR="002C1862" w:rsidRPr="002C1862">
        <w:rPr>
          <w:szCs w:val="24"/>
        </w:rPr>
        <w:t xml:space="preserve">İl Milli Eğitim </w:t>
      </w:r>
      <w:r w:rsidR="002C1862">
        <w:rPr>
          <w:szCs w:val="24"/>
        </w:rPr>
        <w:t xml:space="preserve">Müdürlüğü </w:t>
      </w:r>
      <w:r w:rsidRPr="002C1862">
        <w:rPr>
          <w:szCs w:val="24"/>
        </w:rPr>
        <w:t>hizmetlerinin yü</w:t>
      </w:r>
      <w:r w:rsidR="00A44C90" w:rsidRPr="002C1862">
        <w:rPr>
          <w:szCs w:val="24"/>
        </w:rPr>
        <w:t>rü</w:t>
      </w:r>
      <w:r w:rsidR="002C1862" w:rsidRPr="002C1862">
        <w:rPr>
          <w:szCs w:val="24"/>
        </w:rPr>
        <w:t>tülmesinde kullanılmak üzere 1</w:t>
      </w:r>
      <w:r w:rsidRPr="002C1862">
        <w:rPr>
          <w:szCs w:val="24"/>
        </w:rPr>
        <w:t xml:space="preserve"> adet sedan tipi araç sürücüsüz ve yakıtı idareye ait olmak üzere </w:t>
      </w:r>
      <w:r w:rsidR="002C1862">
        <w:rPr>
          <w:szCs w:val="24"/>
        </w:rPr>
        <w:t xml:space="preserve">yerli menşeli </w:t>
      </w:r>
      <w:r w:rsidRPr="002C1862">
        <w:rPr>
          <w:szCs w:val="24"/>
        </w:rPr>
        <w:t>binek oto kiralama hizmet alımı işini kapsamaktadır.</w:t>
      </w:r>
    </w:p>
    <w:p w:rsidR="00CA189F" w:rsidRPr="00205FDF" w:rsidRDefault="00CA189F" w:rsidP="00CA189F">
      <w:pPr>
        <w:jc w:val="both"/>
        <w:rPr>
          <w:b/>
          <w:szCs w:val="24"/>
        </w:rPr>
      </w:pPr>
    </w:p>
    <w:p w:rsidR="00CA189F" w:rsidRPr="00044CB8" w:rsidRDefault="00CA189F" w:rsidP="00CA189F">
      <w:pPr>
        <w:jc w:val="both"/>
        <w:rPr>
          <w:b/>
          <w:szCs w:val="24"/>
        </w:rPr>
      </w:pPr>
      <w:r w:rsidRPr="00044CB8">
        <w:rPr>
          <w:b/>
          <w:szCs w:val="24"/>
        </w:rPr>
        <w:t xml:space="preserve">                Madde 2. İşin Süresi: </w:t>
      </w:r>
      <w:r>
        <w:rPr>
          <w:b/>
          <w:szCs w:val="24"/>
        </w:rPr>
        <w:t>0</w:t>
      </w:r>
      <w:r w:rsidR="002D00F9">
        <w:rPr>
          <w:b/>
          <w:szCs w:val="24"/>
        </w:rPr>
        <w:t>2</w:t>
      </w:r>
      <w:r>
        <w:rPr>
          <w:b/>
          <w:szCs w:val="24"/>
        </w:rPr>
        <w:t>.05</w:t>
      </w:r>
      <w:r w:rsidRPr="00044CB8">
        <w:rPr>
          <w:b/>
          <w:szCs w:val="24"/>
        </w:rPr>
        <w:t>.2022 tarihinden 3</w:t>
      </w:r>
      <w:r w:rsidR="002D00F9">
        <w:rPr>
          <w:b/>
          <w:szCs w:val="24"/>
        </w:rPr>
        <w:t>0</w:t>
      </w:r>
      <w:r w:rsidRPr="00044CB8">
        <w:rPr>
          <w:b/>
          <w:szCs w:val="24"/>
        </w:rPr>
        <w:t xml:space="preserve">.12.2022 tarihine kadardır. </w:t>
      </w:r>
    </w:p>
    <w:p w:rsidR="00CA189F" w:rsidRPr="00044CB8" w:rsidRDefault="00CA189F" w:rsidP="00CA189F">
      <w:pPr>
        <w:jc w:val="both"/>
        <w:rPr>
          <w:b/>
          <w:szCs w:val="24"/>
        </w:rPr>
      </w:pPr>
    </w:p>
    <w:p w:rsidR="00CA189F" w:rsidRPr="00044CB8" w:rsidRDefault="00CA189F" w:rsidP="00CA189F">
      <w:pPr>
        <w:jc w:val="both"/>
        <w:rPr>
          <w:b/>
          <w:szCs w:val="24"/>
        </w:rPr>
      </w:pPr>
      <w:r w:rsidRPr="00044CB8">
        <w:rPr>
          <w:b/>
          <w:szCs w:val="24"/>
        </w:rPr>
        <w:t xml:space="preserve">                Madde 3.   Araç Özellikleri: </w:t>
      </w:r>
    </w:p>
    <w:p w:rsidR="00CA189F" w:rsidRPr="00E1202C" w:rsidRDefault="00E05ED2" w:rsidP="00CA189F">
      <w:pPr>
        <w:tabs>
          <w:tab w:val="left" w:pos="1418"/>
        </w:tabs>
        <w:jc w:val="both"/>
        <w:rPr>
          <w:szCs w:val="24"/>
        </w:rPr>
      </w:pPr>
      <w:r w:rsidRPr="00A05699">
        <w:rPr>
          <w:b/>
          <w:szCs w:val="24"/>
        </w:rPr>
        <w:t xml:space="preserve">               </w:t>
      </w:r>
      <w:r w:rsidR="00A05699" w:rsidRPr="00A05699">
        <w:rPr>
          <w:b/>
          <w:szCs w:val="24"/>
        </w:rPr>
        <w:t>3.1.</w:t>
      </w:r>
      <w:r w:rsidR="002C1862">
        <w:rPr>
          <w:b/>
          <w:szCs w:val="24"/>
        </w:rPr>
        <w:t xml:space="preserve"> </w:t>
      </w:r>
      <w:r w:rsidR="00A05699">
        <w:rPr>
          <w:b/>
          <w:szCs w:val="24"/>
        </w:rPr>
        <w:t xml:space="preserve"> </w:t>
      </w:r>
      <w:r w:rsidR="002C1862">
        <w:rPr>
          <w:b/>
          <w:szCs w:val="24"/>
        </w:rPr>
        <w:t>1</w:t>
      </w:r>
      <w:r w:rsidR="00A05699">
        <w:rPr>
          <w:b/>
          <w:szCs w:val="24"/>
        </w:rPr>
        <w:t xml:space="preserve"> (bir)</w:t>
      </w:r>
      <w:r w:rsidR="00A44C90" w:rsidRPr="00E1202C">
        <w:rPr>
          <w:b/>
          <w:szCs w:val="24"/>
        </w:rPr>
        <w:t xml:space="preserve"> </w:t>
      </w:r>
      <w:r w:rsidR="002A21C3" w:rsidRPr="00E1202C">
        <w:rPr>
          <w:b/>
          <w:szCs w:val="24"/>
        </w:rPr>
        <w:t xml:space="preserve">adet </w:t>
      </w:r>
      <w:r w:rsidR="009B7D0D">
        <w:rPr>
          <w:b/>
          <w:szCs w:val="24"/>
        </w:rPr>
        <w:t xml:space="preserve">en az </w:t>
      </w:r>
      <w:r w:rsidR="00CA189F" w:rsidRPr="00E1202C">
        <w:rPr>
          <w:b/>
          <w:szCs w:val="24"/>
        </w:rPr>
        <w:t xml:space="preserve">2020 model olmak üzere </w:t>
      </w:r>
      <w:r w:rsidR="002A21C3" w:rsidRPr="00E1202C">
        <w:rPr>
          <w:b/>
          <w:szCs w:val="24"/>
        </w:rPr>
        <w:t>dizel 8</w:t>
      </w:r>
      <w:r w:rsidR="00CA189F" w:rsidRPr="00E1202C">
        <w:rPr>
          <w:b/>
          <w:szCs w:val="24"/>
        </w:rPr>
        <w:t xml:space="preserve">0.000 km </w:t>
      </w:r>
      <w:r w:rsidR="00A44C90" w:rsidRPr="00E1202C">
        <w:rPr>
          <w:b/>
          <w:szCs w:val="24"/>
        </w:rPr>
        <w:t xml:space="preserve">den </w:t>
      </w:r>
      <w:r w:rsidR="00CA189F" w:rsidRPr="00E1202C">
        <w:rPr>
          <w:b/>
          <w:szCs w:val="24"/>
        </w:rPr>
        <w:t>fazla olmamak şartı ile</w:t>
      </w:r>
      <w:r w:rsidR="00A44C90" w:rsidRPr="00E1202C">
        <w:rPr>
          <w:b/>
          <w:szCs w:val="24"/>
        </w:rPr>
        <w:t xml:space="preserve"> 6 </w:t>
      </w:r>
      <w:r w:rsidR="002A21C3" w:rsidRPr="00E1202C">
        <w:rPr>
          <w:b/>
          <w:szCs w:val="24"/>
        </w:rPr>
        <w:t xml:space="preserve">ileri </w:t>
      </w:r>
      <w:r w:rsidR="00F92B5C">
        <w:rPr>
          <w:b/>
          <w:szCs w:val="24"/>
        </w:rPr>
        <w:t xml:space="preserve">manuel veya </w:t>
      </w:r>
      <w:r w:rsidR="002A21C3" w:rsidRPr="00E1202C">
        <w:rPr>
          <w:b/>
          <w:szCs w:val="24"/>
        </w:rPr>
        <w:t>yarı</w:t>
      </w:r>
      <w:r w:rsidR="00F92B5C">
        <w:rPr>
          <w:b/>
          <w:szCs w:val="24"/>
        </w:rPr>
        <w:t xml:space="preserve"> otomatik, en fazla</w:t>
      </w:r>
      <w:r w:rsidR="00A44C90" w:rsidRPr="00E1202C">
        <w:rPr>
          <w:b/>
          <w:szCs w:val="24"/>
        </w:rPr>
        <w:t xml:space="preserve"> 1598 cc</w:t>
      </w:r>
      <w:r w:rsidR="00F92B5C">
        <w:rPr>
          <w:b/>
          <w:szCs w:val="24"/>
        </w:rPr>
        <w:t xml:space="preserve"> ve altı olabilir,</w:t>
      </w:r>
      <w:r w:rsidR="0057124A">
        <w:rPr>
          <w:b/>
          <w:szCs w:val="24"/>
        </w:rPr>
        <w:t xml:space="preserve"> y</w:t>
      </w:r>
      <w:r w:rsidR="006B0F66">
        <w:rPr>
          <w:b/>
          <w:szCs w:val="24"/>
        </w:rPr>
        <w:t>ol bilgisayarı,</w:t>
      </w:r>
      <w:r w:rsidR="002A21C3" w:rsidRPr="00E1202C">
        <w:rPr>
          <w:b/>
          <w:szCs w:val="24"/>
        </w:rPr>
        <w:t xml:space="preserve"> arka park sensörü, otomatik </w:t>
      </w:r>
      <w:r w:rsidR="00F92B5C">
        <w:rPr>
          <w:b/>
          <w:szCs w:val="24"/>
        </w:rPr>
        <w:t xml:space="preserve">veya manuel </w:t>
      </w:r>
      <w:r w:rsidR="002A21C3" w:rsidRPr="00E1202C">
        <w:rPr>
          <w:b/>
          <w:szCs w:val="24"/>
        </w:rPr>
        <w:t>klima, ön kol dayama, sis farları, led gündüz farları, elektrikli arka yan camları, alaşımlı jant,</w:t>
      </w:r>
      <w:r w:rsidR="002C1862">
        <w:rPr>
          <w:b/>
          <w:szCs w:val="24"/>
        </w:rPr>
        <w:t xml:space="preserve"> </w:t>
      </w:r>
      <w:r w:rsidR="002A21C3" w:rsidRPr="00E1202C">
        <w:rPr>
          <w:b/>
          <w:szCs w:val="24"/>
        </w:rPr>
        <w:t>16 inç lastik,</w:t>
      </w:r>
      <w:r w:rsidR="004E04DB" w:rsidRPr="00E1202C">
        <w:rPr>
          <w:b/>
          <w:szCs w:val="24"/>
        </w:rPr>
        <w:t xml:space="preserve"> </w:t>
      </w:r>
      <w:r w:rsidR="002A21C3" w:rsidRPr="00E1202C">
        <w:rPr>
          <w:b/>
          <w:szCs w:val="24"/>
        </w:rPr>
        <w:t>b</w:t>
      </w:r>
      <w:r w:rsidR="00A44C90" w:rsidRPr="00E1202C">
        <w:rPr>
          <w:b/>
          <w:szCs w:val="24"/>
        </w:rPr>
        <w:t xml:space="preserve">agaj hacmi en az </w:t>
      </w:r>
      <w:r w:rsidR="00205FDF" w:rsidRPr="00E1202C">
        <w:rPr>
          <w:b/>
          <w:szCs w:val="24"/>
        </w:rPr>
        <w:t>520</w:t>
      </w:r>
      <w:r w:rsidR="00CA189F" w:rsidRPr="00E1202C">
        <w:rPr>
          <w:b/>
          <w:szCs w:val="24"/>
        </w:rPr>
        <w:t xml:space="preserve"> litre siyah veya koyu renkli </w:t>
      </w:r>
      <w:r w:rsidR="002C1862">
        <w:rPr>
          <w:b/>
          <w:szCs w:val="24"/>
        </w:rPr>
        <w:t>ve y</w:t>
      </w:r>
      <w:r w:rsidR="004E04DB" w:rsidRPr="00E1202C">
        <w:rPr>
          <w:b/>
          <w:szCs w:val="24"/>
        </w:rPr>
        <w:t>erli m</w:t>
      </w:r>
      <w:r w:rsidR="002C1862">
        <w:rPr>
          <w:b/>
          <w:szCs w:val="24"/>
        </w:rPr>
        <w:t xml:space="preserve">enşeli </w:t>
      </w:r>
      <w:r w:rsidR="00E1202C" w:rsidRPr="00E1202C">
        <w:rPr>
          <w:b/>
          <w:szCs w:val="24"/>
        </w:rPr>
        <w:t>olacak</w:t>
      </w:r>
      <w:r w:rsidR="002C1862">
        <w:rPr>
          <w:b/>
          <w:szCs w:val="24"/>
        </w:rPr>
        <w:t>tır.</w:t>
      </w:r>
      <w:r w:rsidR="00E1202C" w:rsidRPr="00E1202C">
        <w:rPr>
          <w:b/>
          <w:szCs w:val="24"/>
        </w:rPr>
        <w:t xml:space="preserve"> </w:t>
      </w:r>
      <w:r w:rsidR="0057124A">
        <w:rPr>
          <w:b/>
          <w:szCs w:val="24"/>
        </w:rPr>
        <w:t>24 saat hizmet verecek ve kilometre</w:t>
      </w:r>
      <w:r w:rsidR="00CA189F" w:rsidRPr="00E1202C">
        <w:rPr>
          <w:b/>
          <w:szCs w:val="24"/>
        </w:rPr>
        <w:t xml:space="preserve"> sınırı bulunmayacaktır.</w:t>
      </w:r>
    </w:p>
    <w:p w:rsidR="00CA189F" w:rsidRPr="00920FF5" w:rsidRDefault="00CA189F" w:rsidP="00CA189F">
      <w:pPr>
        <w:tabs>
          <w:tab w:val="left" w:pos="1418"/>
        </w:tabs>
        <w:jc w:val="both"/>
        <w:rPr>
          <w:szCs w:val="24"/>
        </w:rPr>
      </w:pPr>
      <w:r w:rsidRPr="00920FF5">
        <w:rPr>
          <w:b/>
          <w:szCs w:val="24"/>
        </w:rPr>
        <w:t xml:space="preserve"> </w:t>
      </w:r>
      <w:r w:rsidR="00A05699">
        <w:rPr>
          <w:b/>
          <w:szCs w:val="24"/>
        </w:rPr>
        <w:t xml:space="preserve">              3.2</w:t>
      </w:r>
      <w:r>
        <w:rPr>
          <w:b/>
          <w:szCs w:val="24"/>
        </w:rPr>
        <w:t xml:space="preserve">.  </w:t>
      </w:r>
      <w:r w:rsidRPr="00920FF5">
        <w:rPr>
          <w:szCs w:val="24"/>
        </w:rPr>
        <w:t xml:space="preserve"> </w:t>
      </w:r>
      <w:r>
        <w:rPr>
          <w:szCs w:val="24"/>
        </w:rPr>
        <w:t>Kiralanacak araçlar, idarenin uygun gördüğü cins ve modelde olacaktır.</w:t>
      </w:r>
    </w:p>
    <w:p w:rsidR="00CA189F" w:rsidRPr="00920FF5" w:rsidRDefault="00CA189F" w:rsidP="00CA189F">
      <w:pPr>
        <w:jc w:val="both"/>
        <w:rPr>
          <w:szCs w:val="24"/>
        </w:rPr>
      </w:pPr>
      <w:r w:rsidRPr="00920FF5">
        <w:rPr>
          <w:b/>
          <w:szCs w:val="24"/>
        </w:rPr>
        <w:t xml:space="preserve"> </w:t>
      </w:r>
      <w:r w:rsidR="00A05699">
        <w:rPr>
          <w:b/>
          <w:szCs w:val="24"/>
        </w:rPr>
        <w:t xml:space="preserve">              </w:t>
      </w:r>
      <w:r w:rsidRPr="00920FF5">
        <w:rPr>
          <w:b/>
          <w:szCs w:val="24"/>
        </w:rPr>
        <w:t>3.</w:t>
      </w:r>
      <w:r w:rsidR="00A05699">
        <w:rPr>
          <w:b/>
          <w:szCs w:val="24"/>
        </w:rPr>
        <w:t>3</w:t>
      </w:r>
      <w:r w:rsidRPr="00920FF5">
        <w:rPr>
          <w:szCs w:val="24"/>
        </w:rPr>
        <w:t xml:space="preserve">  Araçlarda klima, sürücü ve yolcular için hava yastıkları ve ABS bulunacaktır. Araçların tüm avadanlıkları sağlam ve kullanılır olup, kalorifer, aydınlatma gibi her türlü teknik donanımı çalışır durumda olacaktır.</w:t>
      </w:r>
    </w:p>
    <w:p w:rsidR="00CA189F" w:rsidRPr="00920FF5" w:rsidRDefault="00CA189F" w:rsidP="00CA189F">
      <w:pPr>
        <w:tabs>
          <w:tab w:val="left" w:pos="1418"/>
        </w:tabs>
        <w:jc w:val="both"/>
        <w:rPr>
          <w:szCs w:val="24"/>
        </w:rPr>
      </w:pPr>
      <w:r w:rsidRPr="00920FF5">
        <w:rPr>
          <w:b/>
          <w:szCs w:val="24"/>
        </w:rPr>
        <w:t xml:space="preserve"> </w:t>
      </w:r>
      <w:r w:rsidR="00A05699">
        <w:rPr>
          <w:b/>
          <w:szCs w:val="24"/>
        </w:rPr>
        <w:t xml:space="preserve">              3.</w:t>
      </w:r>
      <w:r w:rsidRPr="00920FF5">
        <w:rPr>
          <w:b/>
          <w:szCs w:val="24"/>
        </w:rPr>
        <w:t>4.</w:t>
      </w:r>
      <w:r w:rsidRPr="00920FF5">
        <w:rPr>
          <w:szCs w:val="24"/>
        </w:rPr>
        <w:t xml:space="preserve">  </w:t>
      </w:r>
      <w:r>
        <w:rPr>
          <w:szCs w:val="24"/>
        </w:rPr>
        <w:t>A</w:t>
      </w:r>
      <w:r w:rsidRPr="00920FF5">
        <w:rPr>
          <w:szCs w:val="24"/>
        </w:rPr>
        <w:t xml:space="preserve">racının yakıtı ve sürücüsü idareye ait olacaktır. </w:t>
      </w:r>
    </w:p>
    <w:p w:rsidR="00CA189F" w:rsidRPr="00920FF5" w:rsidRDefault="00CA189F" w:rsidP="00CA189F">
      <w:pPr>
        <w:jc w:val="both"/>
        <w:rPr>
          <w:szCs w:val="24"/>
        </w:rPr>
      </w:pPr>
      <w:r w:rsidRPr="00920FF5">
        <w:rPr>
          <w:b/>
          <w:szCs w:val="24"/>
        </w:rPr>
        <w:t xml:space="preserve">               </w:t>
      </w:r>
      <w:r w:rsidR="00A05699">
        <w:rPr>
          <w:b/>
          <w:szCs w:val="24"/>
        </w:rPr>
        <w:t>3.</w:t>
      </w:r>
      <w:r w:rsidRPr="00920FF5">
        <w:rPr>
          <w:b/>
          <w:szCs w:val="24"/>
        </w:rPr>
        <w:t>5.</w:t>
      </w:r>
      <w:r w:rsidRPr="00920FF5">
        <w:rPr>
          <w:szCs w:val="24"/>
        </w:rPr>
        <w:t xml:space="preserve">  </w:t>
      </w:r>
      <w:r>
        <w:rPr>
          <w:szCs w:val="24"/>
        </w:rPr>
        <w:t xml:space="preserve">Kiralanacak hizmet araçlarının bakım-onarım, periyodik bakım gibi hizmetlerin en kısa zaman da yürütülmesi amacıyla, Yüklenici tarafından </w:t>
      </w:r>
      <w:r w:rsidR="009B7D0D">
        <w:rPr>
          <w:szCs w:val="24"/>
        </w:rPr>
        <w:t>……………</w:t>
      </w:r>
      <w:r>
        <w:rPr>
          <w:szCs w:val="24"/>
        </w:rPr>
        <w:t xml:space="preserve"> </w:t>
      </w:r>
      <w:r w:rsidR="00C27BE9">
        <w:rPr>
          <w:szCs w:val="24"/>
        </w:rPr>
        <w:t>Yetkili</w:t>
      </w:r>
      <w:r>
        <w:rPr>
          <w:szCs w:val="24"/>
        </w:rPr>
        <w:t xml:space="preserve"> servislerden herhangi biri (veya birkaçı)</w:t>
      </w:r>
      <w:r w:rsidRPr="00920FF5">
        <w:rPr>
          <w:szCs w:val="24"/>
        </w:rPr>
        <w:t xml:space="preserve"> </w:t>
      </w:r>
      <w:r>
        <w:rPr>
          <w:szCs w:val="24"/>
        </w:rPr>
        <w:t>ile anlaşma yapılacaktır. Araçların kiralama süresince periyodik bakımı ve bakım maliyeti (yedek parça ve işçilik) Yükleniciye ait olacaktır. Araç lastikleri yenileme ve tamiri yüklenici tarafından yapılacaktır. Bunun için yüklenici ücret talep etmeyecektir. Araçlar teslim alındığında üzerindeki lastikler (</w:t>
      </w:r>
      <w:r w:rsidR="008251CF">
        <w:rPr>
          <w:b/>
          <w:szCs w:val="24"/>
        </w:rPr>
        <w:t>s</w:t>
      </w:r>
      <w:r>
        <w:rPr>
          <w:b/>
          <w:szCs w:val="24"/>
        </w:rPr>
        <w:t>ıfır</w:t>
      </w:r>
      <w:r>
        <w:rPr>
          <w:szCs w:val="24"/>
        </w:rPr>
        <w:t>)</w:t>
      </w:r>
      <w:r w:rsidR="00E33071">
        <w:rPr>
          <w:szCs w:val="24"/>
        </w:rPr>
        <w:t xml:space="preserve"> </w:t>
      </w:r>
      <w:r>
        <w:rPr>
          <w:szCs w:val="24"/>
        </w:rPr>
        <w:t xml:space="preserve">olacaktır. Araçlarda lastikler </w:t>
      </w:r>
      <w:r w:rsidRPr="00F61EAB">
        <w:rPr>
          <w:szCs w:val="24"/>
        </w:rPr>
        <w:t>40.000 km kullanıldıktan sonra veya lastik profil et kalınlığı 1.6 mm’den ince olursa lastikler</w:t>
      </w:r>
      <w:r>
        <w:rPr>
          <w:szCs w:val="24"/>
        </w:rPr>
        <w:t xml:space="preserve"> değişecek ve yenilenen lastikler, değiştirilen orijinal lastiklerle aynı ebatlarla olacaktır. Kış mevsimi için her araca orijinal lastiklerle aynı ebatlarda 4 adet kar lastiği idarenin tercihine göre çivili veya vakumlu lastik aracın kullanılacağı ildeki hava koşulları lastik değişimini gerektirdiği zaman idarenin talep etmesini </w:t>
      </w:r>
      <w:r w:rsidR="00E33071">
        <w:rPr>
          <w:szCs w:val="24"/>
        </w:rPr>
        <w:t>müteakiben</w:t>
      </w:r>
      <w:r>
        <w:rPr>
          <w:szCs w:val="24"/>
        </w:rPr>
        <w:t xml:space="preserve"> en geç 3 (üç) iş günü içerisinde gerekli değişim yapılacaktır.</w:t>
      </w:r>
    </w:p>
    <w:p w:rsidR="00CA189F" w:rsidRPr="00920FF5" w:rsidRDefault="00CA189F" w:rsidP="00CA189F">
      <w:pPr>
        <w:pStyle w:val="Balk1"/>
        <w:shd w:val="clear" w:color="auto" w:fill="FFFFFF"/>
        <w:spacing w:before="40" w:after="40" w:line="240" w:lineRule="atLeast"/>
        <w:rPr>
          <w:b w:val="0"/>
          <w:szCs w:val="24"/>
        </w:rPr>
      </w:pPr>
      <w:r w:rsidRPr="00920FF5">
        <w:rPr>
          <w:szCs w:val="24"/>
        </w:rPr>
        <w:t xml:space="preserve"> </w:t>
      </w:r>
      <w:r w:rsidR="00A05699">
        <w:rPr>
          <w:szCs w:val="24"/>
        </w:rPr>
        <w:t xml:space="preserve">              </w:t>
      </w:r>
      <w:r w:rsidR="00A05699" w:rsidRPr="00A05699">
        <w:rPr>
          <w:szCs w:val="24"/>
        </w:rPr>
        <w:t>3</w:t>
      </w:r>
      <w:r w:rsidR="00A05699">
        <w:rPr>
          <w:b w:val="0"/>
          <w:szCs w:val="24"/>
        </w:rPr>
        <w:t>.</w:t>
      </w:r>
      <w:r w:rsidRPr="00920FF5">
        <w:rPr>
          <w:szCs w:val="24"/>
        </w:rPr>
        <w:t xml:space="preserve">6. </w:t>
      </w:r>
      <w:r w:rsidRPr="00920FF5">
        <w:rPr>
          <w:b w:val="0"/>
          <w:szCs w:val="24"/>
        </w:rPr>
        <w:t>Araçlar Karayolları Trafik Kanunu ile 01.04.2006 tarih</w:t>
      </w:r>
      <w:r w:rsidR="008251CF">
        <w:rPr>
          <w:b w:val="0"/>
          <w:szCs w:val="24"/>
        </w:rPr>
        <w:t>li ve 26126 sayılı Resmi Gazete</w:t>
      </w:r>
      <w:r w:rsidRPr="00920FF5">
        <w:rPr>
          <w:b w:val="0"/>
          <w:szCs w:val="24"/>
        </w:rPr>
        <w:t xml:space="preserve">’de yayımlanan </w:t>
      </w:r>
      <w:r w:rsidRPr="00920FF5">
        <w:rPr>
          <w:b w:val="0"/>
          <w:color w:val="000000"/>
          <w:kern w:val="36"/>
          <w:szCs w:val="24"/>
        </w:rPr>
        <w:t>Hizmet Alımı Suretiyle Taşıt Edinil</w:t>
      </w:r>
      <w:r>
        <w:rPr>
          <w:b w:val="0"/>
          <w:color w:val="000000"/>
          <w:kern w:val="36"/>
          <w:szCs w:val="24"/>
        </w:rPr>
        <w:t>mesine İlişkin Esas ve Usuller</w:t>
      </w:r>
      <w:r w:rsidRPr="00920FF5">
        <w:rPr>
          <w:b w:val="0"/>
          <w:color w:val="000000"/>
          <w:kern w:val="36"/>
          <w:szCs w:val="24"/>
        </w:rPr>
        <w:t>in</w:t>
      </w:r>
      <w:r w:rsidRPr="00920FF5">
        <w:rPr>
          <w:rFonts w:ascii="Tahoma" w:hAnsi="Tahoma" w:cs="Tahoma"/>
          <w:b w:val="0"/>
          <w:color w:val="000000"/>
          <w:kern w:val="36"/>
          <w:szCs w:val="24"/>
        </w:rPr>
        <w:t xml:space="preserve"> </w:t>
      </w:r>
      <w:r w:rsidRPr="00920FF5">
        <w:rPr>
          <w:b w:val="0"/>
          <w:szCs w:val="24"/>
        </w:rPr>
        <w:t xml:space="preserve">ön gördüğü şartlara ve </w:t>
      </w:r>
      <w:r w:rsidR="007102FE">
        <w:rPr>
          <w:b w:val="0"/>
          <w:szCs w:val="24"/>
        </w:rPr>
        <w:t>teçhiz</w:t>
      </w:r>
      <w:r w:rsidR="007102FE" w:rsidRPr="00920FF5">
        <w:rPr>
          <w:b w:val="0"/>
          <w:szCs w:val="24"/>
        </w:rPr>
        <w:t>atlar</w:t>
      </w:r>
      <w:r w:rsidR="007102FE">
        <w:rPr>
          <w:b w:val="0"/>
          <w:szCs w:val="24"/>
        </w:rPr>
        <w:t>a</w:t>
      </w:r>
      <w:r w:rsidRPr="00920FF5">
        <w:rPr>
          <w:b w:val="0"/>
          <w:szCs w:val="24"/>
        </w:rPr>
        <w:t xml:space="preserve"> sahip olacaktır. </w:t>
      </w:r>
    </w:p>
    <w:p w:rsidR="00CA189F" w:rsidRPr="00920FF5" w:rsidRDefault="00A05699" w:rsidP="00CA189F">
      <w:pPr>
        <w:jc w:val="both"/>
        <w:rPr>
          <w:szCs w:val="24"/>
        </w:rPr>
      </w:pPr>
      <w:r>
        <w:rPr>
          <w:b/>
          <w:szCs w:val="24"/>
        </w:rPr>
        <w:t xml:space="preserve">               3.</w:t>
      </w:r>
      <w:r w:rsidR="00CA189F" w:rsidRPr="00920FF5">
        <w:rPr>
          <w:b/>
          <w:szCs w:val="24"/>
        </w:rPr>
        <w:t>7.</w:t>
      </w:r>
      <w:r w:rsidR="00CA189F" w:rsidRPr="00920FF5">
        <w:rPr>
          <w:szCs w:val="24"/>
        </w:rPr>
        <w:t xml:space="preserve"> İdare tarafından onaylanmayan araç yüklenici tarafından çalıştırılmayacaktır.</w:t>
      </w:r>
    </w:p>
    <w:p w:rsidR="00CA189F" w:rsidRPr="00920FF5" w:rsidRDefault="00CA189F" w:rsidP="00CA189F">
      <w:pPr>
        <w:jc w:val="both"/>
        <w:rPr>
          <w:szCs w:val="24"/>
        </w:rPr>
      </w:pPr>
      <w:r w:rsidRPr="00920FF5">
        <w:rPr>
          <w:b/>
          <w:szCs w:val="24"/>
        </w:rPr>
        <w:t xml:space="preserve"> </w:t>
      </w:r>
      <w:r w:rsidR="00A05699">
        <w:rPr>
          <w:b/>
          <w:szCs w:val="24"/>
        </w:rPr>
        <w:t xml:space="preserve">              3.</w:t>
      </w:r>
      <w:r w:rsidRPr="00920FF5">
        <w:rPr>
          <w:b/>
          <w:szCs w:val="24"/>
        </w:rPr>
        <w:t>8.</w:t>
      </w:r>
      <w:r w:rsidRPr="00920FF5">
        <w:rPr>
          <w:szCs w:val="24"/>
        </w:rPr>
        <w:t xml:space="preserve"> Sözleşme süresince araçların zorunlu trafik sigortaları ile kasko sigortaları, her türlü vergi ve diğer masraflar yükleniciye aittir. Araçlardaki sürücü ve yolcuların yaralanma veya ölümü halinde ödenecek Ferdi Kaza Koltuk Sigorta tazminat limiti yürürlükteki Zorunlu Mali Sorumluluk Poliçesi limitlerinden az olamaz. Kasko sigortasında ek teminat olarak verilen İhtiyari Mali Sorumluluk teminatı da yürürlükte olan Zorunlu Mali Sorumluluk limitlerinden az olamaz. Kaza-hasar vb. raporu tutulan durumlarda yüklenici bu konuda idareden veya kullanıcıdan zarar ve ziyan için bedel ve hak talep edilmeyecektir. </w:t>
      </w:r>
    </w:p>
    <w:p w:rsidR="00CA189F" w:rsidRPr="00920FF5" w:rsidRDefault="00CA189F" w:rsidP="00CA189F">
      <w:pPr>
        <w:pStyle w:val="ortabalkbold"/>
        <w:spacing w:before="0" w:beforeAutospacing="0" w:after="0" w:afterAutospacing="0" w:line="240" w:lineRule="atLeast"/>
        <w:jc w:val="both"/>
      </w:pPr>
      <w:r w:rsidRPr="00920FF5">
        <w:rPr>
          <w:b/>
        </w:rPr>
        <w:lastRenderedPageBreak/>
        <w:t xml:space="preserve"> </w:t>
      </w:r>
      <w:r w:rsidR="00A05699">
        <w:rPr>
          <w:b/>
        </w:rPr>
        <w:t xml:space="preserve">             3.</w:t>
      </w:r>
      <w:r w:rsidRPr="00920FF5">
        <w:rPr>
          <w:b/>
        </w:rPr>
        <w:t>9.</w:t>
      </w:r>
      <w:r w:rsidRPr="00920FF5">
        <w:t xml:space="preserve">  Yüklenici, araçlarda Karayolları Trafik Kanununda ve Yönetmeliğinde ön görülen hükümler çerçevesinde özellikle kış şartlarında araçlarında zincir, çekme halatı ve takoz bulundurulacaktır. </w:t>
      </w:r>
      <w:r>
        <w:t xml:space="preserve">Araç lastikleri; </w:t>
      </w:r>
      <w:r w:rsidRPr="00920FF5">
        <w:t>Yaz ve kış mevsimlerinde şartlarına ve 01 Nisan 2017 tarihli ve 30025</w:t>
      </w:r>
      <w:r>
        <w:t xml:space="preserve"> sayılı Resmi Gazete</w:t>
      </w:r>
      <w:r w:rsidRPr="00920FF5">
        <w:t>’de yayımlanan Kış lastiği k</w:t>
      </w:r>
      <w:r>
        <w:t>ullanma zorunluluğu ile ilgili U</w:t>
      </w:r>
      <w:r w:rsidRPr="00920FF5">
        <w:t xml:space="preserve">sul ve </w:t>
      </w:r>
      <w:r>
        <w:t>E</w:t>
      </w:r>
      <w:r w:rsidRPr="00920FF5">
        <w:t>saslar hakkında Tebliğ’de belirlenen ve idarece talep edilecek marka ve model ebatta uygun lastik tipi kullanacaktır.</w:t>
      </w:r>
      <w:r>
        <w:t xml:space="preserve"> </w:t>
      </w:r>
    </w:p>
    <w:p w:rsidR="00CA189F" w:rsidRPr="00920FF5" w:rsidRDefault="00A05699" w:rsidP="00CA189F">
      <w:pPr>
        <w:jc w:val="both"/>
        <w:rPr>
          <w:szCs w:val="24"/>
        </w:rPr>
      </w:pPr>
      <w:r>
        <w:rPr>
          <w:b/>
          <w:szCs w:val="24"/>
        </w:rPr>
        <w:t xml:space="preserve">             3.</w:t>
      </w:r>
      <w:r w:rsidR="00CA189F" w:rsidRPr="00920FF5">
        <w:rPr>
          <w:b/>
          <w:szCs w:val="24"/>
        </w:rPr>
        <w:t>10.</w:t>
      </w:r>
      <w:r w:rsidR="00CA189F" w:rsidRPr="00920FF5">
        <w:rPr>
          <w:szCs w:val="24"/>
        </w:rPr>
        <w:t xml:space="preserve">  </w:t>
      </w:r>
      <w:r w:rsidR="00CA189F">
        <w:rPr>
          <w:szCs w:val="24"/>
        </w:rPr>
        <w:t>Yüklenici, araçları işe başlama tarihinden iki iş günü öncesinde, idare ise iş bitimi tarihinden en geç iki iş günü sonrasında tutanakla teslim edecek ve bu süreler içinde herhangi bir ilave ücret talep etmeyecektir. Araçların depoları yüklenici tarafından idareye tam dolu olarak teslim edilecektir iş bitiminde ise tam dolu olarak verilecektir.</w:t>
      </w:r>
    </w:p>
    <w:p w:rsidR="00CA189F" w:rsidRPr="00920FF5" w:rsidRDefault="00CA189F" w:rsidP="00CA189F">
      <w:pPr>
        <w:tabs>
          <w:tab w:val="left" w:pos="993"/>
        </w:tabs>
        <w:jc w:val="both"/>
        <w:rPr>
          <w:szCs w:val="24"/>
        </w:rPr>
      </w:pPr>
      <w:r w:rsidRPr="00920FF5">
        <w:rPr>
          <w:b/>
          <w:szCs w:val="24"/>
        </w:rPr>
        <w:t xml:space="preserve"> </w:t>
      </w:r>
      <w:r w:rsidR="00A05699">
        <w:rPr>
          <w:b/>
          <w:szCs w:val="24"/>
        </w:rPr>
        <w:t xml:space="preserve">            3.</w:t>
      </w:r>
      <w:r w:rsidRPr="00920FF5">
        <w:rPr>
          <w:b/>
          <w:szCs w:val="24"/>
        </w:rPr>
        <w:t>11.</w:t>
      </w:r>
      <w:r w:rsidRPr="00920FF5">
        <w:rPr>
          <w:szCs w:val="24"/>
        </w:rPr>
        <w:t xml:space="preserve">  Araçlarla ilgili trafik, sigorta, vergi vb. yasal sorumlulukların yüklenici tarafından zamanında yerine getirilmemesi halinde, sözleşmede belirtilen ceza hükümleri uygulanacak, aracın hizmette olmadığı dönemin kirası ödenmeyecektir. Ayrıca bu eksikliklerinden dolayı trafik, maliye vb. kurumların uygulayacağı cezalar yüklenici tarafından ödenecektir.</w:t>
      </w:r>
    </w:p>
    <w:p w:rsidR="00CA189F" w:rsidRPr="00920FF5" w:rsidRDefault="00CA189F" w:rsidP="00CA189F">
      <w:pPr>
        <w:jc w:val="both"/>
        <w:rPr>
          <w:szCs w:val="24"/>
        </w:rPr>
      </w:pPr>
      <w:r w:rsidRPr="00920FF5">
        <w:rPr>
          <w:b/>
          <w:szCs w:val="24"/>
        </w:rPr>
        <w:t xml:space="preserve">            </w:t>
      </w:r>
      <w:r w:rsidR="00A05699">
        <w:rPr>
          <w:b/>
          <w:szCs w:val="24"/>
        </w:rPr>
        <w:t>3.</w:t>
      </w:r>
      <w:r w:rsidRPr="00920FF5">
        <w:rPr>
          <w:b/>
          <w:szCs w:val="24"/>
        </w:rPr>
        <w:t xml:space="preserve">12. </w:t>
      </w:r>
      <w:r w:rsidRPr="00920FF5">
        <w:rPr>
          <w:szCs w:val="24"/>
        </w:rPr>
        <w:t>Araçların fenni muayeneleri kiralama süresini kapsayacak şekilde yüklenici tarafından yapılacaktır.</w:t>
      </w:r>
    </w:p>
    <w:p w:rsidR="00CA189F" w:rsidRPr="00920FF5" w:rsidRDefault="00CA189F" w:rsidP="00CA189F">
      <w:pPr>
        <w:jc w:val="both"/>
        <w:rPr>
          <w:szCs w:val="24"/>
        </w:rPr>
      </w:pPr>
      <w:r w:rsidRPr="00920FF5">
        <w:rPr>
          <w:szCs w:val="24"/>
        </w:rPr>
        <w:t xml:space="preserve">            </w:t>
      </w:r>
      <w:r w:rsidR="00A05699">
        <w:rPr>
          <w:b/>
          <w:szCs w:val="24"/>
        </w:rPr>
        <w:t>3.</w:t>
      </w:r>
      <w:r w:rsidRPr="00920FF5">
        <w:rPr>
          <w:b/>
          <w:szCs w:val="24"/>
        </w:rPr>
        <w:t xml:space="preserve">13.  </w:t>
      </w:r>
      <w:r w:rsidRPr="00920FF5">
        <w:rPr>
          <w:szCs w:val="24"/>
        </w:rPr>
        <w:t>Oluşacak tek taraflı kaza ve lastik hasarlarının şoför ve yolcu beyanı esas olacaktır.</w:t>
      </w:r>
    </w:p>
    <w:p w:rsidR="00CA189F" w:rsidRPr="00920FF5" w:rsidRDefault="00CA189F" w:rsidP="00CA189F">
      <w:pPr>
        <w:tabs>
          <w:tab w:val="left" w:pos="709"/>
          <w:tab w:val="left" w:pos="1134"/>
        </w:tabs>
        <w:jc w:val="both"/>
        <w:rPr>
          <w:szCs w:val="24"/>
        </w:rPr>
      </w:pPr>
      <w:r w:rsidRPr="00920FF5">
        <w:rPr>
          <w:b/>
          <w:szCs w:val="24"/>
        </w:rPr>
        <w:t xml:space="preserve">            </w:t>
      </w:r>
      <w:r w:rsidR="00A05699">
        <w:rPr>
          <w:b/>
          <w:szCs w:val="24"/>
        </w:rPr>
        <w:t>3.</w:t>
      </w:r>
      <w:r w:rsidRPr="00920FF5">
        <w:rPr>
          <w:b/>
          <w:szCs w:val="24"/>
        </w:rPr>
        <w:t>14.</w:t>
      </w:r>
      <w:r w:rsidRPr="00920FF5">
        <w:rPr>
          <w:szCs w:val="24"/>
        </w:rPr>
        <w:t xml:space="preserve">   Araçlar şehir içinde ve şehirlerarası görevlerde kullanılabilecektir.</w:t>
      </w:r>
    </w:p>
    <w:p w:rsidR="00CA189F" w:rsidRPr="00920FF5" w:rsidRDefault="00CA189F" w:rsidP="00CA189F">
      <w:pPr>
        <w:jc w:val="both"/>
        <w:rPr>
          <w:szCs w:val="24"/>
        </w:rPr>
      </w:pPr>
      <w:r w:rsidRPr="00920FF5">
        <w:rPr>
          <w:b/>
          <w:szCs w:val="24"/>
        </w:rPr>
        <w:t xml:space="preserve">            </w:t>
      </w:r>
      <w:r w:rsidR="00A05699">
        <w:rPr>
          <w:b/>
          <w:szCs w:val="24"/>
        </w:rPr>
        <w:t>3.</w:t>
      </w:r>
      <w:r w:rsidRPr="00920FF5">
        <w:rPr>
          <w:b/>
          <w:szCs w:val="24"/>
        </w:rPr>
        <w:t>15.</w:t>
      </w:r>
      <w:r w:rsidRPr="00920FF5">
        <w:rPr>
          <w:szCs w:val="24"/>
        </w:rPr>
        <w:t xml:space="preserve"> Periyodik bakımların dışında kalan tamiratlarda veya araçların arızalanması durumunda hizmetin aksamaması için eş değerde</w:t>
      </w:r>
      <w:r>
        <w:rPr>
          <w:szCs w:val="24"/>
        </w:rPr>
        <w:t xml:space="preserve"> (Madde 3.1.bendine göre)</w:t>
      </w:r>
      <w:r w:rsidRPr="00920FF5">
        <w:rPr>
          <w:szCs w:val="24"/>
        </w:rPr>
        <w:t xml:space="preserve"> bir araç,</w:t>
      </w:r>
      <w:r>
        <w:rPr>
          <w:szCs w:val="24"/>
        </w:rPr>
        <w:t xml:space="preserve"> i</w:t>
      </w:r>
      <w:r w:rsidRPr="00920FF5">
        <w:rPr>
          <w:szCs w:val="24"/>
        </w:rPr>
        <w:t xml:space="preserve">darece resmi yazı, e-Posta gibi iletişim kanalları ile bildirildiği </w:t>
      </w:r>
      <w:r>
        <w:rPr>
          <w:szCs w:val="24"/>
        </w:rPr>
        <w:t>saat’</w:t>
      </w:r>
      <w:r w:rsidRPr="00920FF5">
        <w:rPr>
          <w:szCs w:val="24"/>
        </w:rPr>
        <w:t xml:space="preserve"> ten</w:t>
      </w:r>
      <w:r>
        <w:rPr>
          <w:szCs w:val="24"/>
        </w:rPr>
        <w:t xml:space="preserve"> itibaren 24 </w:t>
      </w:r>
      <w:r w:rsidRPr="00920FF5">
        <w:rPr>
          <w:szCs w:val="24"/>
        </w:rPr>
        <w:t xml:space="preserve">saat içinde Araç tahsisinin yapılmaması durumunda günlük her aracın ayrı ayrı olmak üzere sözleşme bedelinin </w:t>
      </w:r>
      <w:r w:rsidRPr="00920FF5">
        <w:rPr>
          <w:b/>
          <w:szCs w:val="24"/>
        </w:rPr>
        <w:t>0</w:t>
      </w:r>
      <w:r>
        <w:rPr>
          <w:b/>
          <w:szCs w:val="24"/>
        </w:rPr>
        <w:t>.00</w:t>
      </w:r>
      <w:r w:rsidRPr="00920FF5">
        <w:rPr>
          <w:b/>
          <w:szCs w:val="24"/>
        </w:rPr>
        <w:t>2</w:t>
      </w:r>
      <w:r w:rsidR="00A05699">
        <w:rPr>
          <w:b/>
          <w:szCs w:val="24"/>
        </w:rPr>
        <w:t xml:space="preserve"> (bindeiki)</w:t>
      </w:r>
      <w:r w:rsidRPr="00920FF5">
        <w:rPr>
          <w:szCs w:val="24"/>
        </w:rPr>
        <w:t xml:space="preserve"> oranında ceza uygulanır. </w:t>
      </w:r>
    </w:p>
    <w:p w:rsidR="00CA189F" w:rsidRPr="00920FF5" w:rsidRDefault="00CA189F" w:rsidP="00CA189F">
      <w:pPr>
        <w:jc w:val="both"/>
        <w:rPr>
          <w:szCs w:val="24"/>
        </w:rPr>
      </w:pPr>
      <w:r w:rsidRPr="00920FF5">
        <w:rPr>
          <w:b/>
          <w:szCs w:val="24"/>
        </w:rPr>
        <w:t xml:space="preserve">            </w:t>
      </w:r>
      <w:r w:rsidR="00A05699">
        <w:rPr>
          <w:b/>
          <w:szCs w:val="24"/>
        </w:rPr>
        <w:t>3.</w:t>
      </w:r>
      <w:r w:rsidRPr="00920FF5">
        <w:rPr>
          <w:b/>
          <w:szCs w:val="24"/>
        </w:rPr>
        <w:t>16.</w:t>
      </w:r>
      <w:r w:rsidRPr="00920FF5">
        <w:rPr>
          <w:szCs w:val="24"/>
        </w:rPr>
        <w:t xml:space="preserve">  </w:t>
      </w:r>
      <w:r>
        <w:rPr>
          <w:szCs w:val="24"/>
        </w:rPr>
        <w:t>Arızanın azami 15</w:t>
      </w:r>
      <w:r w:rsidRPr="00920FF5">
        <w:rPr>
          <w:szCs w:val="24"/>
        </w:rPr>
        <w:t xml:space="preserve"> gün içerisinde giderilmemesi halinde, arızalı araç iade edilerek, yerine, eş değerde</w:t>
      </w:r>
      <w:r>
        <w:rPr>
          <w:szCs w:val="24"/>
        </w:rPr>
        <w:t xml:space="preserve"> (Madde 3.1.bendine göre)</w:t>
      </w:r>
      <w:r w:rsidRPr="00920FF5">
        <w:rPr>
          <w:szCs w:val="24"/>
        </w:rPr>
        <w:t xml:space="preserve"> uygun bir araç tahsis edilecektir. </w:t>
      </w:r>
    </w:p>
    <w:p w:rsidR="00CA189F" w:rsidRPr="00920FF5" w:rsidRDefault="00CA189F" w:rsidP="00CA189F">
      <w:pPr>
        <w:tabs>
          <w:tab w:val="left" w:pos="1134"/>
        </w:tabs>
        <w:jc w:val="both"/>
        <w:rPr>
          <w:szCs w:val="24"/>
        </w:rPr>
      </w:pPr>
      <w:r w:rsidRPr="00920FF5">
        <w:rPr>
          <w:b/>
          <w:szCs w:val="24"/>
        </w:rPr>
        <w:t xml:space="preserve">            </w:t>
      </w:r>
      <w:r w:rsidR="00A05699">
        <w:rPr>
          <w:b/>
          <w:szCs w:val="24"/>
        </w:rPr>
        <w:t>3.</w:t>
      </w:r>
      <w:r w:rsidRPr="00920FF5">
        <w:rPr>
          <w:b/>
          <w:szCs w:val="24"/>
        </w:rPr>
        <w:t xml:space="preserve">17. </w:t>
      </w:r>
      <w:r w:rsidRPr="00920FF5">
        <w:rPr>
          <w:szCs w:val="24"/>
        </w:rPr>
        <w:t>Yıl içerisinde kaza veya arıza sonucu iş göremez hale gelme, çalınma vb. bir sebeple araçların değiştirilmesi gerektiği takdirde, emniyetten veya servisten alınacak belge ibraz edilecektir. Değiştirilen arac</w:t>
      </w:r>
      <w:r>
        <w:rPr>
          <w:szCs w:val="24"/>
        </w:rPr>
        <w:t>ın yerine verilecek araçlar şartnameye uygun (Madde 3.1</w:t>
      </w:r>
      <w:r w:rsidR="00A05699">
        <w:rPr>
          <w:szCs w:val="24"/>
        </w:rPr>
        <w:t>.</w:t>
      </w:r>
      <w:r>
        <w:rPr>
          <w:szCs w:val="24"/>
        </w:rPr>
        <w:t xml:space="preserve"> bendine) göre </w:t>
      </w:r>
      <w:r w:rsidRPr="00920FF5">
        <w:rPr>
          <w:szCs w:val="24"/>
        </w:rPr>
        <w:t>,</w:t>
      </w:r>
      <w:r>
        <w:rPr>
          <w:szCs w:val="24"/>
        </w:rPr>
        <w:t xml:space="preserve"> en az 24 saat şehir dışında ise en az 48 saat olmak kaydıyla eş değer araçla değiştirilecektir.</w:t>
      </w:r>
      <w:r w:rsidRPr="00920FF5">
        <w:rPr>
          <w:szCs w:val="24"/>
        </w:rPr>
        <w:t>. Değiştirilen araçlardaki sistemlerin değiştirme masraflar firma tarafında ödenecektir.  (Akaryakıt taşıt tanıma sistemi, teyp, telefon, telsiz vs.)</w:t>
      </w:r>
    </w:p>
    <w:p w:rsidR="00CA189F" w:rsidRPr="00920FF5" w:rsidRDefault="00CA189F" w:rsidP="00CA189F">
      <w:pPr>
        <w:jc w:val="both"/>
        <w:rPr>
          <w:szCs w:val="24"/>
        </w:rPr>
      </w:pPr>
      <w:r w:rsidRPr="00920FF5">
        <w:rPr>
          <w:b/>
          <w:szCs w:val="24"/>
        </w:rPr>
        <w:t xml:space="preserve">            </w:t>
      </w:r>
      <w:r w:rsidR="00A05699">
        <w:rPr>
          <w:b/>
          <w:szCs w:val="24"/>
        </w:rPr>
        <w:t>3.</w:t>
      </w:r>
      <w:r w:rsidRPr="00920FF5">
        <w:rPr>
          <w:b/>
          <w:szCs w:val="24"/>
        </w:rPr>
        <w:t>18.</w:t>
      </w:r>
      <w:r w:rsidRPr="00920FF5">
        <w:rPr>
          <w:szCs w:val="24"/>
        </w:rPr>
        <w:t xml:space="preserve"> Kiralanan hizmet araçlarında radyo ve teyp olacaktır. Gerekli görüldüğü takdirde Bakanlığımızca araçlara telsiz ve telefon gibi cihazlar taktırılabilecektir. </w:t>
      </w:r>
    </w:p>
    <w:p w:rsidR="00CA189F" w:rsidRPr="00920FF5" w:rsidRDefault="00CA189F" w:rsidP="00CA189F">
      <w:pPr>
        <w:tabs>
          <w:tab w:val="left" w:pos="709"/>
          <w:tab w:val="left" w:pos="1134"/>
        </w:tabs>
        <w:jc w:val="both"/>
        <w:rPr>
          <w:szCs w:val="24"/>
        </w:rPr>
      </w:pPr>
      <w:r w:rsidRPr="00920FF5">
        <w:rPr>
          <w:b/>
          <w:szCs w:val="24"/>
        </w:rPr>
        <w:t xml:space="preserve">            </w:t>
      </w:r>
      <w:r w:rsidR="00A05699">
        <w:rPr>
          <w:b/>
          <w:szCs w:val="24"/>
        </w:rPr>
        <w:t>3.</w:t>
      </w:r>
      <w:r w:rsidRPr="00920FF5">
        <w:rPr>
          <w:b/>
          <w:szCs w:val="24"/>
        </w:rPr>
        <w:t>19.</w:t>
      </w:r>
      <w:r w:rsidRPr="00920FF5">
        <w:rPr>
          <w:szCs w:val="24"/>
        </w:rPr>
        <w:t xml:space="preserve">  Kiralama ile ilgili her türlü sözleşme ve trafik masrafı yükleniciye ait olacaktır. </w:t>
      </w:r>
    </w:p>
    <w:p w:rsidR="00CA189F" w:rsidRDefault="00CA189F" w:rsidP="00CA189F">
      <w:pPr>
        <w:jc w:val="both"/>
        <w:rPr>
          <w:szCs w:val="24"/>
        </w:rPr>
      </w:pPr>
      <w:r>
        <w:rPr>
          <w:szCs w:val="24"/>
        </w:rPr>
        <w:t xml:space="preserve">             </w:t>
      </w:r>
    </w:p>
    <w:p w:rsidR="00CA189F" w:rsidRPr="00920FF5" w:rsidRDefault="00CA189F" w:rsidP="00CA189F">
      <w:pPr>
        <w:jc w:val="both"/>
        <w:rPr>
          <w:szCs w:val="24"/>
        </w:rPr>
      </w:pPr>
      <w:r w:rsidRPr="00920FF5">
        <w:rPr>
          <w:b/>
          <w:szCs w:val="24"/>
        </w:rPr>
        <w:t>Madde 4.</w:t>
      </w:r>
      <w:r w:rsidRPr="00920FF5">
        <w:rPr>
          <w:szCs w:val="24"/>
        </w:rPr>
        <w:t xml:space="preserve"> Kiralanacak olan araçların idari şartname, teknik şartname ve sözleşmede belirtilen şartları taşıyıp taşımadığı, idarece gerekli görülen zamanlarda kontrol yapılacaktır. </w:t>
      </w:r>
    </w:p>
    <w:p w:rsidR="00CA189F" w:rsidRPr="00920FF5" w:rsidRDefault="00CA189F" w:rsidP="00CA189F">
      <w:pPr>
        <w:jc w:val="both"/>
        <w:rPr>
          <w:szCs w:val="24"/>
        </w:rPr>
      </w:pPr>
    </w:p>
    <w:p w:rsidR="00CA189F" w:rsidRPr="00920FF5" w:rsidRDefault="00CA189F" w:rsidP="00CA189F">
      <w:pPr>
        <w:jc w:val="both"/>
        <w:rPr>
          <w:szCs w:val="24"/>
        </w:rPr>
      </w:pPr>
      <w:r w:rsidRPr="00920FF5">
        <w:rPr>
          <w:b/>
          <w:szCs w:val="24"/>
        </w:rPr>
        <w:t xml:space="preserve">            </w:t>
      </w:r>
      <w:r w:rsidRPr="00920FF5">
        <w:rPr>
          <w:szCs w:val="24"/>
        </w:rPr>
        <w:t>İş bu teknik şartname toplam 4 (dört)</w:t>
      </w:r>
      <w:r w:rsidR="003F52E1">
        <w:rPr>
          <w:szCs w:val="24"/>
        </w:rPr>
        <w:t xml:space="preserve"> maddeden oluşmakta olup, </w:t>
      </w:r>
      <w:r>
        <w:rPr>
          <w:szCs w:val="24"/>
        </w:rPr>
        <w:t>idare</w:t>
      </w:r>
      <w:r w:rsidR="003F52E1">
        <w:rPr>
          <w:szCs w:val="24"/>
        </w:rPr>
        <w:t>miz tarafından</w:t>
      </w:r>
      <w:r>
        <w:rPr>
          <w:szCs w:val="24"/>
        </w:rPr>
        <w:t xml:space="preserve"> </w:t>
      </w:r>
      <w:r w:rsidRPr="00920FF5">
        <w:rPr>
          <w:szCs w:val="24"/>
        </w:rPr>
        <w:t xml:space="preserve">düzenlenmiştir. </w:t>
      </w:r>
    </w:p>
    <w:p w:rsidR="00CA189F" w:rsidRDefault="00CA189F" w:rsidP="00CA189F">
      <w:pPr>
        <w:jc w:val="both"/>
        <w:rPr>
          <w:szCs w:val="24"/>
        </w:rPr>
      </w:pPr>
    </w:p>
    <w:p w:rsidR="009D5154" w:rsidRDefault="009D5154" w:rsidP="00CA189F">
      <w:pPr>
        <w:jc w:val="both"/>
        <w:rPr>
          <w:szCs w:val="24"/>
        </w:rPr>
      </w:pPr>
    </w:p>
    <w:p w:rsidR="009D5154" w:rsidRPr="00920FF5" w:rsidRDefault="009D5154" w:rsidP="00CA189F">
      <w:pPr>
        <w:jc w:val="both"/>
        <w:rPr>
          <w:szCs w:val="24"/>
        </w:rPr>
      </w:pPr>
    </w:p>
    <w:p w:rsidR="00CA189F" w:rsidRPr="00920FF5" w:rsidRDefault="00CA189F" w:rsidP="00CA189F">
      <w:pPr>
        <w:jc w:val="both"/>
        <w:rPr>
          <w:szCs w:val="24"/>
        </w:rPr>
      </w:pPr>
      <w:r>
        <w:rPr>
          <w:szCs w:val="24"/>
        </w:rPr>
        <w:t xml:space="preserve">          </w:t>
      </w:r>
    </w:p>
    <w:p w:rsidR="00CA189F" w:rsidRPr="00920FF5" w:rsidRDefault="00CA189F" w:rsidP="00CA189F">
      <w:pPr>
        <w:jc w:val="both"/>
        <w:rPr>
          <w:szCs w:val="24"/>
        </w:rPr>
      </w:pPr>
    </w:p>
    <w:p w:rsidR="00CA189F" w:rsidRPr="00953FE6" w:rsidRDefault="00CA189F" w:rsidP="00CA189F">
      <w:pPr>
        <w:jc w:val="both"/>
        <w:rPr>
          <w:szCs w:val="24"/>
        </w:rPr>
      </w:pPr>
    </w:p>
    <w:p w:rsidR="00CA189F" w:rsidRPr="00953FE6" w:rsidRDefault="00CA189F" w:rsidP="00CA189F">
      <w:pPr>
        <w:jc w:val="both"/>
        <w:rPr>
          <w:b/>
          <w:szCs w:val="24"/>
        </w:rPr>
      </w:pPr>
      <w:r>
        <w:rPr>
          <w:b/>
          <w:szCs w:val="24"/>
        </w:rPr>
        <w:t xml:space="preserve">             </w:t>
      </w:r>
    </w:p>
    <w:p w:rsidR="00CA189F" w:rsidRPr="00F00D26" w:rsidRDefault="00CA189F" w:rsidP="00301DC0">
      <w:pPr>
        <w:tabs>
          <w:tab w:val="left" w:pos="851"/>
        </w:tabs>
        <w:jc w:val="both"/>
        <w:rPr>
          <w:sz w:val="22"/>
          <w:szCs w:val="22"/>
        </w:rPr>
      </w:pPr>
      <w:r>
        <w:rPr>
          <w:sz w:val="22"/>
          <w:szCs w:val="22"/>
        </w:rPr>
        <w:t xml:space="preserve">    </w:t>
      </w:r>
    </w:p>
    <w:p w:rsidR="006D54C0" w:rsidRDefault="006D54C0"/>
    <w:sectPr w:rsidR="006D54C0" w:rsidSect="00736732">
      <w:footerReference w:type="default" r:id="rId6"/>
      <w:pgSz w:w="11906" w:h="16838"/>
      <w:pgMar w:top="993" w:right="1274"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F5" w:rsidRDefault="000E5FF5">
      <w:r>
        <w:separator/>
      </w:r>
    </w:p>
  </w:endnote>
  <w:endnote w:type="continuationSeparator" w:id="0">
    <w:p w:rsidR="000E5FF5" w:rsidRDefault="000E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785"/>
      <w:docPartObj>
        <w:docPartGallery w:val="Page Numbers (Bottom of Page)"/>
        <w:docPartUnique/>
      </w:docPartObj>
    </w:sdtPr>
    <w:sdtEndPr/>
    <w:sdtContent>
      <w:p w:rsidR="008B490B" w:rsidRDefault="00CA189F">
        <w:pPr>
          <w:pStyle w:val="Altbilgi"/>
          <w:jc w:val="center"/>
        </w:pPr>
        <w:r>
          <w:fldChar w:fldCharType="begin"/>
        </w:r>
        <w:r>
          <w:instrText xml:space="preserve"> PAGE   \* MERGEFORMAT </w:instrText>
        </w:r>
        <w:r>
          <w:fldChar w:fldCharType="separate"/>
        </w:r>
        <w:r w:rsidR="00993C0A">
          <w:rPr>
            <w:noProof/>
          </w:rPr>
          <w:t>2</w:t>
        </w:r>
        <w:r>
          <w:rPr>
            <w:noProof/>
          </w:rPr>
          <w:fldChar w:fldCharType="end"/>
        </w:r>
      </w:p>
    </w:sdtContent>
  </w:sdt>
  <w:p w:rsidR="008B490B" w:rsidRDefault="000E5F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F5" w:rsidRDefault="000E5FF5">
      <w:r>
        <w:separator/>
      </w:r>
    </w:p>
  </w:footnote>
  <w:footnote w:type="continuationSeparator" w:id="0">
    <w:p w:rsidR="000E5FF5" w:rsidRDefault="000E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D2"/>
    <w:rsid w:val="00090BBE"/>
    <w:rsid w:val="000B0A66"/>
    <w:rsid w:val="000E5600"/>
    <w:rsid w:val="000E5FF5"/>
    <w:rsid w:val="000F38BE"/>
    <w:rsid w:val="0014631B"/>
    <w:rsid w:val="0017104E"/>
    <w:rsid w:val="001A1DD2"/>
    <w:rsid w:val="001A24F3"/>
    <w:rsid w:val="001D072D"/>
    <w:rsid w:val="00205FDF"/>
    <w:rsid w:val="00215ED9"/>
    <w:rsid w:val="002A21C3"/>
    <w:rsid w:val="002C1862"/>
    <w:rsid w:val="002D00F9"/>
    <w:rsid w:val="00301DC0"/>
    <w:rsid w:val="00392C56"/>
    <w:rsid w:val="003F52E1"/>
    <w:rsid w:val="00406ABB"/>
    <w:rsid w:val="004E04DB"/>
    <w:rsid w:val="0057124A"/>
    <w:rsid w:val="005B7148"/>
    <w:rsid w:val="006B0F66"/>
    <w:rsid w:val="006C6480"/>
    <w:rsid w:val="006D54C0"/>
    <w:rsid w:val="007102FE"/>
    <w:rsid w:val="00786D36"/>
    <w:rsid w:val="007A04FA"/>
    <w:rsid w:val="007B5424"/>
    <w:rsid w:val="008251CF"/>
    <w:rsid w:val="00884B97"/>
    <w:rsid w:val="00946FD2"/>
    <w:rsid w:val="00956C65"/>
    <w:rsid w:val="00993C0A"/>
    <w:rsid w:val="009A34DE"/>
    <w:rsid w:val="009B7D0D"/>
    <w:rsid w:val="009D5154"/>
    <w:rsid w:val="00A05699"/>
    <w:rsid w:val="00A222D3"/>
    <w:rsid w:val="00A44C90"/>
    <w:rsid w:val="00AB46EA"/>
    <w:rsid w:val="00B62476"/>
    <w:rsid w:val="00B75738"/>
    <w:rsid w:val="00BC7BE5"/>
    <w:rsid w:val="00BF20DF"/>
    <w:rsid w:val="00C06F7A"/>
    <w:rsid w:val="00C22489"/>
    <w:rsid w:val="00C27BE9"/>
    <w:rsid w:val="00C77128"/>
    <w:rsid w:val="00CA189F"/>
    <w:rsid w:val="00CE462A"/>
    <w:rsid w:val="00CE78E3"/>
    <w:rsid w:val="00D41CC2"/>
    <w:rsid w:val="00D74092"/>
    <w:rsid w:val="00DD0B9A"/>
    <w:rsid w:val="00DE2BAE"/>
    <w:rsid w:val="00E02C46"/>
    <w:rsid w:val="00E05ED2"/>
    <w:rsid w:val="00E1202C"/>
    <w:rsid w:val="00E33071"/>
    <w:rsid w:val="00EB0E17"/>
    <w:rsid w:val="00EF0297"/>
    <w:rsid w:val="00F92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D777-B578-4BD6-B136-466BAA3F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9F"/>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9"/>
    <w:qFormat/>
    <w:rsid w:val="00CA189F"/>
    <w:pPr>
      <w:keepNext/>
      <w:jc w:val="both"/>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A189F"/>
    <w:rPr>
      <w:rFonts w:ascii="Times New Roman" w:eastAsia="Times New Roman" w:hAnsi="Times New Roman" w:cs="Times New Roman"/>
      <w:b/>
      <w:sz w:val="24"/>
      <w:szCs w:val="20"/>
      <w:lang w:eastAsia="tr-TR"/>
    </w:rPr>
  </w:style>
  <w:style w:type="paragraph" w:styleId="Altbilgi">
    <w:name w:val="footer"/>
    <w:basedOn w:val="Normal"/>
    <w:link w:val="AltbilgiChar"/>
    <w:uiPriority w:val="99"/>
    <w:unhideWhenUsed/>
    <w:rsid w:val="00CA189F"/>
    <w:pPr>
      <w:tabs>
        <w:tab w:val="center" w:pos="4536"/>
        <w:tab w:val="right" w:pos="9072"/>
      </w:tabs>
    </w:pPr>
  </w:style>
  <w:style w:type="character" w:customStyle="1" w:styleId="AltbilgiChar">
    <w:name w:val="Altbilgi Char"/>
    <w:basedOn w:val="VarsaylanParagrafYazTipi"/>
    <w:link w:val="Altbilgi"/>
    <w:uiPriority w:val="99"/>
    <w:rsid w:val="00CA189F"/>
    <w:rPr>
      <w:rFonts w:ascii="Times New Roman" w:eastAsia="Times New Roman" w:hAnsi="Times New Roman" w:cs="Times New Roman"/>
      <w:sz w:val="24"/>
      <w:szCs w:val="20"/>
      <w:lang w:eastAsia="tr-TR"/>
    </w:rPr>
  </w:style>
  <w:style w:type="paragraph" w:customStyle="1" w:styleId="ortabalkbold">
    <w:name w:val="ortabalkbold"/>
    <w:basedOn w:val="Normal"/>
    <w:rsid w:val="00CA189F"/>
    <w:pPr>
      <w:overflowPunct/>
      <w:autoSpaceDE/>
      <w:autoSpaceDN/>
      <w:adjustRightInd/>
      <w:spacing w:before="100" w:beforeAutospacing="1" w:after="100" w:afterAutospacing="1"/>
    </w:pPr>
    <w:rPr>
      <w:szCs w:val="24"/>
    </w:rPr>
  </w:style>
  <w:style w:type="character" w:styleId="Gl">
    <w:name w:val="Strong"/>
    <w:basedOn w:val="VarsaylanParagrafYazTipi"/>
    <w:uiPriority w:val="22"/>
    <w:qFormat/>
    <w:rsid w:val="00CA189F"/>
    <w:rPr>
      <w:b/>
      <w:bCs/>
    </w:rPr>
  </w:style>
  <w:style w:type="paragraph" w:styleId="AralkYok">
    <w:name w:val="No Spacing"/>
    <w:uiPriority w:val="1"/>
    <w:qFormat/>
    <w:rsid w:val="00CA189F"/>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Altyaz">
    <w:name w:val="Subtitle"/>
    <w:basedOn w:val="Normal"/>
    <w:next w:val="Normal"/>
    <w:link w:val="AltyazChar"/>
    <w:uiPriority w:val="11"/>
    <w:qFormat/>
    <w:rsid w:val="00CA18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CA189F"/>
    <w:rPr>
      <w:rFonts w:eastAsiaTheme="minorEastAsia"/>
      <w:color w:val="5A5A5A" w:themeColor="text1" w:themeTint="A5"/>
      <w:spacing w:val="15"/>
      <w:lang w:eastAsia="tr-TR"/>
    </w:rPr>
  </w:style>
  <w:style w:type="paragraph" w:styleId="BalonMetni">
    <w:name w:val="Balloon Text"/>
    <w:basedOn w:val="Normal"/>
    <w:link w:val="BalonMetniChar"/>
    <w:uiPriority w:val="99"/>
    <w:semiHidden/>
    <w:unhideWhenUsed/>
    <w:rsid w:val="00090B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0BBE"/>
    <w:rPr>
      <w:rFonts w:ascii="Segoe UI" w:eastAsia="Times New Roman" w:hAnsi="Segoe UI" w:cs="Segoe UI"/>
      <w:sz w:val="18"/>
      <w:szCs w:val="18"/>
      <w:lang w:eastAsia="tr-TR"/>
    </w:rPr>
  </w:style>
  <w:style w:type="paragraph" w:styleId="ListeParagraf">
    <w:name w:val="List Paragraph"/>
    <w:basedOn w:val="Normal"/>
    <w:uiPriority w:val="34"/>
    <w:qFormat/>
    <w:rsid w:val="00A0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CELIK</dc:creator>
  <cp:lastModifiedBy>Kenan AKYOL</cp:lastModifiedBy>
  <cp:revision>2</cp:revision>
  <cp:lastPrinted>2022-03-14T11:47:00Z</cp:lastPrinted>
  <dcterms:created xsi:type="dcterms:W3CDTF">2022-04-22T13:53:00Z</dcterms:created>
  <dcterms:modified xsi:type="dcterms:W3CDTF">2022-04-22T13:53:00Z</dcterms:modified>
</cp:coreProperties>
</file>