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Yenişehir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22DT908919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İlçemize</w:t>
      </w:r>
      <w:proofErr w:type="gramEnd"/>
      <w:r w:rsidR="00BE1581">
        <w:rPr>
          <w:szCs w:val="24"/>
        </w:rPr>
        <w:t xml:space="preserve"> Bağlı Okullarda Açılacak Olan Destek Eğitim Odaları İçin Materyal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964"/>
        <w:gridCol w:w="1645"/>
        <w:gridCol w:w="955"/>
        <w:gridCol w:w="1330"/>
        <w:gridCol w:w="1567"/>
        <w:gridCol w:w="12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DESTEK EĞİTİM ODASI SETİ (İLKOKUL)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DESTEK EĞİTİM ODASI SETİ (ORTAOKUL)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DESTEK EĞİTİM ODASI SETİ (ORTAÖĞRETİM)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89" w:rsidRDefault="00916C89" w:rsidP="00EE3768">
      <w:r>
        <w:separator/>
      </w:r>
    </w:p>
  </w:endnote>
  <w:endnote w:type="continuationSeparator" w:id="0">
    <w:p w:rsidR="00916C89" w:rsidRDefault="00916C8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89" w:rsidRDefault="00916C89" w:rsidP="00EE3768">
      <w:r>
        <w:separator/>
      </w:r>
    </w:p>
  </w:footnote>
  <w:footnote w:type="continuationSeparator" w:id="0">
    <w:p w:rsidR="00916C89" w:rsidRDefault="00916C8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16C89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2346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2022-09-07T06:25:00Z</dcterms:created>
  <dcterms:modified xsi:type="dcterms:W3CDTF">2022-09-07T06:25:00Z</dcterms:modified>
</cp:coreProperties>
</file>