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23DT277843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Müdürlüğümüz</w:t>
      </w:r>
      <w:proofErr w:type="gramEnd"/>
      <w:r w:rsidR="00BE1581">
        <w:rPr>
          <w:szCs w:val="24"/>
        </w:rPr>
        <w:t xml:space="preserve"> bünyesindeki şubelerin  ihtiyacında kullanılmak üzere 2 kalem (Donatım)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BF" w:rsidRDefault="005E69BF" w:rsidP="00EE3768">
      <w:r>
        <w:separator/>
      </w:r>
    </w:p>
  </w:endnote>
  <w:endnote w:type="continuationSeparator" w:id="0">
    <w:p w:rsidR="005E69BF" w:rsidRDefault="005E69B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BF" w:rsidRDefault="005E69BF" w:rsidP="00EE3768">
      <w:r>
        <w:separator/>
      </w:r>
    </w:p>
  </w:footnote>
  <w:footnote w:type="continuationSeparator" w:id="0">
    <w:p w:rsidR="005E69BF" w:rsidRDefault="005E69B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1ECC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69BF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2023-03-16T13:26:00Z</dcterms:created>
  <dcterms:modified xsi:type="dcterms:W3CDTF">2023-03-16T13:26:00Z</dcterms:modified>
</cp:coreProperties>
</file>