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Diyarbakır -İl Milli Eğitim Müdürlüğü-Okul Öncesi ve İlköğretim Okulları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23DT486684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Müdürlüğümüz hizmet araçlarının ihtiyacında kullanılmak üzere 2190 Litre yakıt (Motorin)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Yakıt (Motorin)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2.190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