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08" w:rsidRPr="00347E74" w:rsidRDefault="00022403" w:rsidP="00930108">
      <w:pPr>
        <w:jc w:val="right"/>
        <w:rPr>
          <w:i/>
        </w:rPr>
      </w:pPr>
      <w:bookmarkStart w:id="0" w:name="_GoBack"/>
      <w:bookmarkEnd w:id="0"/>
      <w:r>
        <w:rPr>
          <w:i/>
        </w:rPr>
        <w:t xml:space="preserve">BAĞCILAR </w:t>
      </w:r>
      <w:r w:rsidR="00930108">
        <w:rPr>
          <w:i/>
        </w:rPr>
        <w:t>MESLEKİ VE TEKNİK ANADOLU</w:t>
      </w:r>
      <w:r w:rsidR="00930108" w:rsidRPr="00347E74">
        <w:rPr>
          <w:i/>
        </w:rPr>
        <w:t xml:space="preserve"> LİSESİ MÜDÜRLÜĞÜ</w:t>
      </w:r>
    </w:p>
    <w:p w:rsidR="00EA2A09" w:rsidRPr="001F452B" w:rsidRDefault="009A7287" w:rsidP="009A7287">
      <w:pPr>
        <w:rPr>
          <w:i/>
        </w:rPr>
      </w:pPr>
      <w:r>
        <w:rPr>
          <w:i/>
        </w:rPr>
        <w:t xml:space="preserve">                                                                                     BEYAZ </w:t>
      </w:r>
      <w:r w:rsidR="00EA2A09">
        <w:rPr>
          <w:i/>
        </w:rPr>
        <w:t xml:space="preserve">ET ÜRÜNLERİ ALIMI İHALESİ </w:t>
      </w:r>
    </w:p>
    <w:p w:rsidR="00EA2A09" w:rsidRPr="001F452B" w:rsidRDefault="00EA2A09" w:rsidP="00D76F1A">
      <w:pPr>
        <w:jc w:val="right"/>
        <w:rPr>
          <w:i/>
        </w:rPr>
      </w:pPr>
      <w:r w:rsidRPr="001F452B">
        <w:rPr>
          <w:i/>
        </w:rPr>
        <w:t>Teknik Şartname</w:t>
      </w:r>
    </w:p>
    <w:p w:rsidR="00EA2A09" w:rsidRDefault="00EA2A09" w:rsidP="00D76F1A">
      <w:pPr>
        <w:jc w:val="center"/>
        <w:rPr>
          <w:b/>
          <w:sz w:val="40"/>
          <w:szCs w:val="40"/>
        </w:rPr>
      </w:pPr>
    </w:p>
    <w:p w:rsidR="00EA2A09" w:rsidRDefault="00EA2A09" w:rsidP="00D76F1A">
      <w:pPr>
        <w:jc w:val="center"/>
        <w:rPr>
          <w:b/>
          <w:sz w:val="40"/>
          <w:szCs w:val="40"/>
        </w:rPr>
      </w:pPr>
      <w:r w:rsidRPr="001439F0">
        <w:rPr>
          <w:b/>
          <w:sz w:val="40"/>
          <w:szCs w:val="40"/>
        </w:rPr>
        <w:t>TEKNİK ŞARTNAME</w:t>
      </w:r>
    </w:p>
    <w:p w:rsidR="00EA2A09" w:rsidRDefault="00EA2A09" w:rsidP="000E3747">
      <w:pPr>
        <w:rPr>
          <w:b/>
          <w:u w:val="single"/>
        </w:rPr>
      </w:pPr>
      <w:r>
        <w:t xml:space="preserve">      </w:t>
      </w:r>
    </w:p>
    <w:p w:rsidR="00EA2A09" w:rsidRDefault="00EA2A09" w:rsidP="00D76F1A">
      <w:pPr>
        <w:jc w:val="center"/>
        <w:rPr>
          <w:b/>
          <w:sz w:val="40"/>
          <w:szCs w:val="40"/>
        </w:rPr>
      </w:pPr>
    </w:p>
    <w:p w:rsidR="00EA2A09" w:rsidRDefault="004033F8" w:rsidP="004033F8">
      <w:pPr>
        <w:ind w:left="360"/>
      </w:pPr>
      <w:r w:rsidRPr="00D36062">
        <w:rPr>
          <w:b/>
        </w:rPr>
        <w:t>MADDE – 1:</w:t>
      </w:r>
      <w:r>
        <w:t xml:space="preserve"> </w:t>
      </w:r>
      <w:r w:rsidR="00EA2A09">
        <w:t xml:space="preserve">Okulumuz pansiyonlarının ihtiyacı olan Gıda Evsaf Şartnamesindeki </w:t>
      </w:r>
      <w:r w:rsidR="00D36062">
        <w:t>yiyecek maddelerinin</w:t>
      </w:r>
      <w:r w:rsidR="00EA2A09">
        <w:t xml:space="preserve"> Gıda Maddeleri Tüzüğüne ve Türk Standartlarına uygun olması şarttır.</w:t>
      </w:r>
    </w:p>
    <w:p w:rsidR="00D36062" w:rsidRDefault="00D36062" w:rsidP="004033F8">
      <w:pPr>
        <w:ind w:left="426"/>
        <w:rPr>
          <w:b/>
          <w:u w:val="single"/>
        </w:rPr>
      </w:pPr>
    </w:p>
    <w:p w:rsidR="00EA2A09" w:rsidRDefault="004033F8" w:rsidP="004033F8">
      <w:pPr>
        <w:ind w:left="426"/>
      </w:pPr>
      <w:r w:rsidRPr="00D36062">
        <w:rPr>
          <w:b/>
        </w:rPr>
        <w:t>MADDE – 2:</w:t>
      </w:r>
      <w:r>
        <w:t xml:space="preserve"> </w:t>
      </w:r>
      <w:r w:rsidR="00EA2A09" w:rsidRPr="00D36062">
        <w:t>Alımı</w:t>
      </w:r>
      <w:r w:rsidR="00EA2A09">
        <w:t xml:space="preserve"> yapılacak ürünler</w:t>
      </w:r>
      <w:r>
        <w:t xml:space="preserve"> ve özellikleri</w:t>
      </w:r>
      <w:r w:rsidR="00EA2A09">
        <w:t>:</w:t>
      </w:r>
    </w:p>
    <w:p w:rsidR="004033F8" w:rsidRDefault="004033F8" w:rsidP="004033F8">
      <w:pPr>
        <w:ind w:left="426"/>
      </w:pPr>
    </w:p>
    <w:p w:rsidR="008859D3" w:rsidRDefault="008859D3" w:rsidP="008859D3">
      <w:pPr>
        <w:rPr>
          <w:b/>
          <w:u w:val="single"/>
        </w:rPr>
      </w:pPr>
      <w:r>
        <w:t xml:space="preserve">      </w:t>
      </w:r>
      <w:r>
        <w:rPr>
          <w:b/>
          <w:u w:val="single"/>
        </w:rPr>
        <w:t>KEMİKLİ - KEMİKSİZ  DANA VE KUZU ETİ  :</w:t>
      </w:r>
    </w:p>
    <w:p w:rsidR="008859D3" w:rsidRDefault="008859D3" w:rsidP="008859D3"/>
    <w:p w:rsidR="008859D3" w:rsidRDefault="008859D3" w:rsidP="008859D3">
      <w:pPr>
        <w:numPr>
          <w:ilvl w:val="0"/>
          <w:numId w:val="4"/>
        </w:numPr>
        <w:jc w:val="both"/>
      </w:pPr>
      <w:r>
        <w:t xml:space="preserve">Etlerin kabulü, etler kesilip yüzüldükten sonra ve normal şartlarda en az 6 saat bekletildikten sonra veya soğuk hava deposunda en az 24 saat dinlendirildikten sonra etler soğukluğunu muhafaza ederek soğuk hava tertibatlı araçlarla kuruma ulaştırılacaktır. Et iç ısısı </w:t>
      </w:r>
      <w:smartTag w:uri="urn:schemas-microsoft-com:office:smarttags" w:element="metricconverter">
        <w:smartTagPr>
          <w:attr w:name="ProductID" w:val="10 C"/>
        </w:smartTagPr>
        <w:r>
          <w:t>10 C</w:t>
        </w:r>
      </w:smartTag>
      <w:r>
        <w:t xml:space="preserve"> nin üzerinde olmayacaktır</w:t>
      </w:r>
    </w:p>
    <w:p w:rsidR="008859D3" w:rsidRDefault="008859D3" w:rsidP="008859D3">
      <w:pPr>
        <w:ind w:left="1080"/>
        <w:jc w:val="both"/>
      </w:pPr>
    </w:p>
    <w:p w:rsidR="008859D3" w:rsidRDefault="008859D3" w:rsidP="008859D3">
      <w:pPr>
        <w:numPr>
          <w:ilvl w:val="0"/>
          <w:numId w:val="4"/>
        </w:numPr>
        <w:jc w:val="both"/>
      </w:pPr>
      <w:r>
        <w:t>Gıda maddeleri mevzuatının 138. maddesine uygun kesilmiş ve damgalanmış olacaktır.</w:t>
      </w:r>
    </w:p>
    <w:p w:rsidR="008859D3" w:rsidRDefault="008859D3" w:rsidP="008859D3">
      <w:pPr>
        <w:pStyle w:val="ListeParagraf"/>
      </w:pPr>
    </w:p>
    <w:p w:rsidR="008859D3" w:rsidRDefault="008859D3" w:rsidP="008859D3">
      <w:pPr>
        <w:ind w:left="1080"/>
        <w:jc w:val="both"/>
      </w:pPr>
    </w:p>
    <w:p w:rsidR="008859D3" w:rsidRDefault="008859D3" w:rsidP="008859D3">
      <w:pPr>
        <w:numPr>
          <w:ilvl w:val="0"/>
          <w:numId w:val="4"/>
        </w:numPr>
        <w:jc w:val="both"/>
      </w:pPr>
      <w:r>
        <w:t>Dondurulmuş et alınmayacaktır.</w:t>
      </w:r>
    </w:p>
    <w:p w:rsidR="008859D3" w:rsidRDefault="008859D3" w:rsidP="008859D3">
      <w:pPr>
        <w:ind w:left="1080"/>
        <w:jc w:val="both"/>
      </w:pPr>
    </w:p>
    <w:p w:rsidR="008859D3" w:rsidRDefault="008859D3" w:rsidP="008859D3">
      <w:pPr>
        <w:numPr>
          <w:ilvl w:val="0"/>
          <w:numId w:val="4"/>
        </w:numPr>
        <w:jc w:val="both"/>
      </w:pPr>
      <w:r>
        <w:t>Sakatatlar, iç yağlar ve diz kapağından aşağı kısımlar et yerine alınmayacaktır.</w:t>
      </w:r>
    </w:p>
    <w:p w:rsidR="008859D3" w:rsidRDefault="008859D3" w:rsidP="008859D3">
      <w:pPr>
        <w:pStyle w:val="ListeParagraf"/>
      </w:pPr>
    </w:p>
    <w:p w:rsidR="008859D3" w:rsidRDefault="008859D3" w:rsidP="008859D3">
      <w:pPr>
        <w:ind w:left="1080"/>
        <w:jc w:val="both"/>
      </w:pPr>
    </w:p>
    <w:p w:rsidR="008859D3" w:rsidRDefault="008859D3" w:rsidP="008859D3">
      <w:pPr>
        <w:numPr>
          <w:ilvl w:val="0"/>
          <w:numId w:val="4"/>
        </w:numPr>
        <w:jc w:val="both"/>
      </w:pPr>
      <w:r>
        <w:t>Gövdenin dış kısımları kısmen bir yağ tabası ile örtülü olacaktır.</w:t>
      </w:r>
    </w:p>
    <w:p w:rsidR="008859D3" w:rsidRDefault="008859D3" w:rsidP="008859D3">
      <w:pPr>
        <w:ind w:left="1080"/>
        <w:jc w:val="both"/>
      </w:pPr>
    </w:p>
    <w:p w:rsidR="008859D3" w:rsidRDefault="008859D3" w:rsidP="008859D3">
      <w:pPr>
        <w:numPr>
          <w:ilvl w:val="0"/>
          <w:numId w:val="4"/>
        </w:numPr>
        <w:jc w:val="both"/>
      </w:pPr>
      <w:r>
        <w:t>Tartı kesimden hemen sonra yapılmış ise % 6 fire düşülecektir.</w:t>
      </w:r>
    </w:p>
    <w:p w:rsidR="008859D3" w:rsidRDefault="008859D3" w:rsidP="008859D3">
      <w:pPr>
        <w:pStyle w:val="ListeParagraf"/>
      </w:pPr>
    </w:p>
    <w:p w:rsidR="008859D3" w:rsidRDefault="008859D3" w:rsidP="008859D3">
      <w:pPr>
        <w:ind w:left="1080"/>
        <w:jc w:val="both"/>
      </w:pPr>
    </w:p>
    <w:p w:rsidR="008859D3" w:rsidRDefault="008859D3" w:rsidP="008859D3">
      <w:pPr>
        <w:numPr>
          <w:ilvl w:val="0"/>
          <w:numId w:val="4"/>
        </w:numPr>
        <w:jc w:val="both"/>
      </w:pPr>
      <w:r>
        <w:t>Hayvanın gövde etleri kan, pislik (dışkı, sindirim organı muhteviyatı vb.), toprak, çamur ve yabancı maddelerle kirlenmiş olmayacaktır.</w:t>
      </w:r>
    </w:p>
    <w:p w:rsidR="008859D3" w:rsidRDefault="008859D3" w:rsidP="008859D3">
      <w:pPr>
        <w:ind w:left="1080"/>
        <w:jc w:val="both"/>
      </w:pPr>
    </w:p>
    <w:p w:rsidR="008859D3" w:rsidRDefault="008859D3" w:rsidP="008859D3">
      <w:pPr>
        <w:numPr>
          <w:ilvl w:val="0"/>
          <w:numId w:val="4"/>
        </w:numPr>
        <w:jc w:val="both"/>
      </w:pPr>
      <w:r>
        <w:t>Hayvanın gövde etlerinde, et ve yağ renginde değişme, yeşilimtırak, mavi, kahverengi, siyah renk oluşumu lekeleri, renkte matlaşma (donuklaşma) et yüzeyinde yapışkan sümüksü ifrazat oluşumu, et yüzeyinde veya ete işlenmiş hayvan kılı görülmeyecektir.</w:t>
      </w:r>
    </w:p>
    <w:p w:rsidR="008859D3" w:rsidRDefault="008859D3" w:rsidP="008859D3">
      <w:pPr>
        <w:pStyle w:val="ListeParagraf"/>
      </w:pPr>
    </w:p>
    <w:p w:rsidR="008859D3" w:rsidRDefault="008859D3" w:rsidP="008859D3">
      <w:pPr>
        <w:ind w:left="1080"/>
        <w:jc w:val="both"/>
      </w:pPr>
    </w:p>
    <w:p w:rsidR="008859D3" w:rsidRDefault="008859D3" w:rsidP="008859D3">
      <w:pPr>
        <w:numPr>
          <w:ilvl w:val="0"/>
          <w:numId w:val="4"/>
        </w:numPr>
        <w:jc w:val="both"/>
      </w:pPr>
      <w:r>
        <w:t>Menşei itibariyle ithal et kesinlikle kabul edilmeyecektir.</w:t>
      </w:r>
    </w:p>
    <w:p w:rsidR="008859D3" w:rsidRDefault="008859D3" w:rsidP="008859D3">
      <w:pPr>
        <w:ind w:left="1080"/>
        <w:jc w:val="both"/>
      </w:pPr>
    </w:p>
    <w:p w:rsidR="008859D3" w:rsidRDefault="008859D3" w:rsidP="008859D3">
      <w:pPr>
        <w:numPr>
          <w:ilvl w:val="0"/>
          <w:numId w:val="4"/>
        </w:numPr>
        <w:jc w:val="both"/>
      </w:pPr>
      <w:r>
        <w:t>Kemikli ve kemiksiz kırmızı etlerin miktarları Sağlık Bakanlığı Tedavi Hizmetleri Yönetmeliğine göre belirlenir.</w:t>
      </w:r>
    </w:p>
    <w:p w:rsidR="008859D3" w:rsidRDefault="008859D3" w:rsidP="008859D3">
      <w:pPr>
        <w:pStyle w:val="ListeParagraf"/>
      </w:pPr>
    </w:p>
    <w:p w:rsidR="008859D3" w:rsidRDefault="008859D3" w:rsidP="008859D3">
      <w:pPr>
        <w:ind w:left="1080"/>
        <w:jc w:val="both"/>
      </w:pPr>
    </w:p>
    <w:p w:rsidR="008859D3" w:rsidRDefault="008859D3" w:rsidP="008859D3">
      <w:pPr>
        <w:ind w:left="284" w:hanging="284"/>
        <w:jc w:val="both"/>
      </w:pPr>
      <w:r>
        <w:t xml:space="preserve">    11- Etler idarenin belirleyeceği yer ve zamanda giderleri firmaca karşılanmak üzere yılda  en az 2 (iki) defa analize tabi tutulur. Analize gönderilecek et miktarı ve varsa maliyeti firma tarafından karşılanacaktır.</w:t>
      </w:r>
    </w:p>
    <w:p w:rsidR="008859D3" w:rsidRDefault="008859D3" w:rsidP="008859D3">
      <w:pPr>
        <w:ind w:left="720"/>
        <w:jc w:val="both"/>
      </w:pPr>
    </w:p>
    <w:p w:rsidR="008859D3" w:rsidRDefault="008859D3" w:rsidP="00EF23C3"/>
    <w:p w:rsidR="00063309" w:rsidRPr="00063309" w:rsidRDefault="00063309" w:rsidP="001E676E">
      <w:pPr>
        <w:ind w:left="720"/>
        <w:jc w:val="both"/>
        <w:rPr>
          <w:b/>
          <w:u w:val="single"/>
        </w:rPr>
      </w:pPr>
      <w:r w:rsidRPr="00063309">
        <w:rPr>
          <w:b/>
          <w:u w:val="single"/>
        </w:rPr>
        <w:t xml:space="preserve">BEYAZ ET (TAVUK PİRZOLA, BAGET, BUT-GÖĞÜS) </w:t>
      </w:r>
    </w:p>
    <w:p w:rsidR="00063309" w:rsidRDefault="00063309" w:rsidP="001E676E">
      <w:pPr>
        <w:ind w:left="720"/>
        <w:jc w:val="both"/>
      </w:pPr>
    </w:p>
    <w:p w:rsidR="00413888" w:rsidRDefault="00063309" w:rsidP="001E676E">
      <w:pPr>
        <w:ind w:left="720"/>
        <w:jc w:val="both"/>
      </w:pPr>
      <w:r>
        <w:t>Gelen etler üzerinde firma amblemi ve kesim tarihini, son kullanma tarihini, ağırlığını belirten etiket bulunacaktır. İthal ve don etler kabul edilmeyecektir.Pirzola ve baget için, porsiyon ağırlığı 2 adet için toplamda 200-250 g arasında olacaktır. Kemik ve kıkırdak kıvrımları temizlenmiş olacaktır. But-Göğüs eti için porsiyon ağırlığı 200-250 g arasında olacaktır. Alınacak tavuk etleri 40-42 günlük tavuklardan elde edilmiş olacaktır.But için derinin kesilmesinden, yırtılmasından veya kopmasından ileri gelen et çıplaklığı olmayacaktır. Derisi tüylerinden iyice temizlenmiş olacaktır., Baş, boyun, ayaklar, kursak, kuyruk, kuyruk üstü yağ guddesi, solunum borusu, iç yağlar, bağırsak, yutak, böbrek, döllenme organları, akciğerleri, karaciğer, taşlığı vb. iç organlarından tamamen temizlenmiş olacaktır. Gelen et yüzeyinde lekelenme, morarma, beneklenme, çürük olmayacaktır. Gelen etlerde ekşi koku olmayacaktır. Gelen etlerde tüy diplerinde tam veya yarı belirgin kan lekeleri olmayacaktır. Etler usulüne uygun kesilip temizlenmiş, insan besini olarak tüketime engel bir durumda olmayıp günlük kesim olacaktır.Gelen tavuk etleri çok zayıf, iyi gelişmemiş veya kaşektik (yeterli gelişme gösterememiş) olmayacaktır.Derisi anormal derecede koyu renkli olmayacaktır. Veteriner hekim tarafından muayenesi yapılmış olup bunu belirten belge muayene komisyonuna sunulacaktır.Et yüzeyindeki herhangi bir kir, kan artığı, tüy olmayacaktır. Temiz, hijyenik plastik kasalarda ve gıdayla temasında sakınca olmayan ambalaj materyaline sarılmış olacaktır. Etler 1-3 oC’de gelecektir.Taşıma aracının soğuk hava tertibatlı(frigofirik)özellikte olacak ve soğutucusu malın taşınması ve boşaltılması sırasında da çalışır durumda olacaktır.Teslimata çıkacak etler, araca yüklenmeden önce 0-3 oC arasındaki soğuk hava depolarında, hijyenik poşetlerde muhafaza edilmiş olacaktır..Bu Teknik Şartnamede bahsedilmeyen diğer hususlar Türk Gıda Kodeksi ve ekleri hükümlerinde belirtilen esaslar dahilindedir.</w:t>
      </w:r>
    </w:p>
    <w:p w:rsidR="00EF23C3" w:rsidRDefault="00EF23C3" w:rsidP="001E676E">
      <w:pPr>
        <w:ind w:left="720"/>
        <w:jc w:val="both"/>
      </w:pPr>
    </w:p>
    <w:p w:rsidR="00EF23C3" w:rsidRDefault="00EF23C3" w:rsidP="001E676E">
      <w:pPr>
        <w:ind w:left="720"/>
        <w:jc w:val="both"/>
      </w:pPr>
      <w:r w:rsidRPr="00EF23C3">
        <w:rPr>
          <w:b/>
          <w:u w:val="single"/>
        </w:rPr>
        <w:t>YUMURTA:</w:t>
      </w:r>
      <w:r>
        <w:t xml:space="preserve"> Yumurtanın şekli muntazam olmalı, girintili çıkıntılı pürüzler olmamalıdır. Kabukta çatlak, pislik, kan lekesi bulunmamalıdır. Yumurtalar yıkanmamış olmalı, üzerindeki parlak cilalı kısım kaybolmamalıdır. Hava boşluğu yüksekliği en çok 2 mm’yi geçmemelidir. Kırıldığı zaman kendinde mahsus tamamen saf tabii tazelik, koku ve tadı haiz olmalıdır. Tabağa kırıldığında sarısı kubbeli, rengi parlak olmalı, parmakla basıldığında hemen dağılmamalıdır. Ortalama olarak bir yumurta ağırlığı 65 gr’dan az olmamalıdır. Yumurtalar gıda tüzüğüne ve TSE’ye uygun olmalıdır. </w:t>
      </w:r>
    </w:p>
    <w:p w:rsidR="00EF23C3" w:rsidRDefault="00EF23C3" w:rsidP="001E676E">
      <w:pPr>
        <w:ind w:left="720"/>
        <w:jc w:val="both"/>
      </w:pPr>
    </w:p>
    <w:p w:rsidR="00EF23C3" w:rsidRDefault="00EF23C3" w:rsidP="001E676E">
      <w:pPr>
        <w:ind w:left="720"/>
        <w:jc w:val="both"/>
      </w:pPr>
      <w:r w:rsidRPr="00EF23C3">
        <w:rPr>
          <w:b/>
        </w:rPr>
        <w:t>YOĞURT:</w:t>
      </w:r>
      <w:r>
        <w:t xml:space="preserve"> Yoğurtta işlenecek sütün katı madde miktarını arttırmak için çözülebilme oranı en az %98 olan özellikleri standardına uygun süt tozu ile koyulaştırılmış süt kullanılabilir. Yoğurtlar yağlı yoğurt olmalıdır. Görülebilir kirlilik ve renk değişikliği olmamalı. Yağsız katı madde miktarı 100 gr’da en az 12 gr olmalı, Yoğurdun 1 gr ‘ da 10’dan çok koliform bakteri, 95’den çok maya ve küf olmamalı, E.coli bulunmamalıdır. Yoğurtta peroksidaz deneyi negatif sonuç vermelidir. Yoğurt parlak süt renginde, serum ayrılması olmamış, çatlak ve gaz kabarcığı bulunmayan, temiz ve homojen olmalı, kaşıkla alınan kesitte dolgun kıvamda, düzgün yapıda, karıştırıldıktan sonra koyu bir akıcılıkta olmalı, kendine has tat ve kokuda olmalıdır. Yoğurt sıhhi şartlarda el değmeden doldurulup kapatılan plastik orijinal kaplarda alınacaktır. Bu kaplarda kullanılan kapaklar sağlığa zarar vermeyecek şekilde Al folyo, plastik vb. maddelerden yapılmış olmalıdır. Ayrıca üzerinde son kullanma ve imal tarihi bulunmalıdır. Beher kaplar net 10. Kg ağırlığında olmalıdır</w:t>
      </w:r>
    </w:p>
    <w:p w:rsidR="00413888" w:rsidRDefault="00413888" w:rsidP="001E676E">
      <w:pPr>
        <w:ind w:left="720"/>
        <w:jc w:val="both"/>
      </w:pPr>
    </w:p>
    <w:p w:rsidR="00EA2A09" w:rsidRDefault="00EA2A09" w:rsidP="00063309"/>
    <w:p w:rsidR="00EA2A09" w:rsidRDefault="00D94E48" w:rsidP="00D94E48">
      <w:pPr>
        <w:ind w:left="426"/>
      </w:pPr>
      <w:r w:rsidRPr="00D36062">
        <w:rPr>
          <w:b/>
        </w:rPr>
        <w:t>MADDE – 3:</w:t>
      </w:r>
      <w:r>
        <w:t xml:space="preserve"> </w:t>
      </w:r>
      <w:r w:rsidR="00930108">
        <w:t>Pansiyona</w:t>
      </w:r>
      <w:r w:rsidR="00EF23C3">
        <w:t xml:space="preserve"> Ürünler </w:t>
      </w:r>
      <w:r w:rsidR="00EA2A09">
        <w:t xml:space="preserve"> Kapalı Oto içerisinde getirilecektir.</w:t>
      </w:r>
    </w:p>
    <w:p w:rsidR="00D94E48" w:rsidRDefault="00D94E48" w:rsidP="00D94E48">
      <w:pPr>
        <w:ind w:left="426"/>
      </w:pPr>
    </w:p>
    <w:p w:rsidR="00EA2A09" w:rsidRDefault="00D94E48" w:rsidP="00D94E48">
      <w:pPr>
        <w:ind w:left="360"/>
      </w:pPr>
      <w:r w:rsidRPr="00D36062">
        <w:rPr>
          <w:b/>
        </w:rPr>
        <w:t>MADDE – 4:</w:t>
      </w:r>
      <w:r>
        <w:t xml:space="preserve"> </w:t>
      </w:r>
      <w:r w:rsidR="00EF23C3">
        <w:t>Ürünler O</w:t>
      </w:r>
      <w:r w:rsidR="00EA2A09">
        <w:t xml:space="preserve">kul idaresinin belirttiği tarih ve saatte okula getirilecektir. Bu saatler haricinde </w:t>
      </w:r>
      <w:r w:rsidR="00930108">
        <w:t>Pansiyona</w:t>
      </w:r>
      <w:r w:rsidR="00EF23C3">
        <w:t xml:space="preserve"> getirilen  Ürünler </w:t>
      </w:r>
      <w:r w:rsidR="00EA2A09">
        <w:t>teslim alınmayacaktır.</w:t>
      </w:r>
    </w:p>
    <w:p w:rsidR="00D94E48" w:rsidRDefault="00D94E48" w:rsidP="00D94E48">
      <w:pPr>
        <w:ind w:left="360"/>
      </w:pPr>
    </w:p>
    <w:p w:rsidR="00EA2A09" w:rsidRDefault="00D94E48" w:rsidP="00D94E48">
      <w:pPr>
        <w:ind w:left="360"/>
      </w:pPr>
      <w:r w:rsidRPr="00D94E48">
        <w:rPr>
          <w:b/>
        </w:rPr>
        <w:t>MADDE – 5:</w:t>
      </w:r>
      <w:r>
        <w:t xml:space="preserve"> </w:t>
      </w:r>
      <w:r w:rsidR="00930108">
        <w:t>Pansiyona</w:t>
      </w:r>
      <w:r w:rsidR="00EF23C3">
        <w:t xml:space="preserve">  Ürünler </w:t>
      </w:r>
      <w:r w:rsidR="00EA2A09">
        <w:t xml:space="preserve"> idare tarafından aksi belirtilmedikçe </w:t>
      </w:r>
      <w:r>
        <w:t>4</w:t>
      </w:r>
      <w:r w:rsidR="00EA2A09">
        <w:t>. maddede yazılan hususlar dâhilinde getirilecek, idare isted</w:t>
      </w:r>
      <w:r w:rsidR="00EF23C3">
        <w:t>iği zaman herhangi bir saatte  Ürün</w:t>
      </w:r>
      <w:r w:rsidR="00EA2A09">
        <w:t xml:space="preserve"> talebinde bulunabile</w:t>
      </w:r>
      <w:r w:rsidR="00EF23C3">
        <w:t xml:space="preserve">cek ve yüklenici firma hemen </w:t>
      </w:r>
      <w:r w:rsidR="00EA2A09">
        <w:t>Ürünlerini getirecektir.</w:t>
      </w:r>
    </w:p>
    <w:p w:rsidR="00D94E48" w:rsidRPr="00D94E48" w:rsidRDefault="00D94E48" w:rsidP="00D94E48">
      <w:pPr>
        <w:ind w:left="360"/>
        <w:rPr>
          <w:b/>
        </w:rPr>
      </w:pPr>
    </w:p>
    <w:p w:rsidR="00EA2A09" w:rsidRDefault="00D94E48" w:rsidP="00D94E48">
      <w:pPr>
        <w:ind w:left="360"/>
      </w:pPr>
      <w:r w:rsidRPr="00D94E48">
        <w:rPr>
          <w:b/>
        </w:rPr>
        <w:t>MADDE – 6:</w:t>
      </w:r>
      <w:r>
        <w:t xml:space="preserve"> </w:t>
      </w:r>
      <w:r w:rsidR="00EF23C3">
        <w:t>Ürünler</w:t>
      </w:r>
      <w:r w:rsidR="00EA2A09">
        <w:t xml:space="preserve"> Teslim Alma Komisyon üyelerince teslim alınacaktır. Belirtilen görevliler haricinde yapılan teslimatlar geçersiz sayılacaktır. Müteahhit</w:t>
      </w:r>
      <w:r>
        <w:t xml:space="preserve"> Firma</w:t>
      </w:r>
      <w:r w:rsidR="00EA2A09">
        <w:t xml:space="preserve"> bu konuda hiçbir hak iddia etmeyecektir.</w:t>
      </w:r>
    </w:p>
    <w:p w:rsidR="00D94E48" w:rsidRDefault="00D94E48" w:rsidP="00D94E48">
      <w:pPr>
        <w:ind w:left="360"/>
      </w:pPr>
    </w:p>
    <w:p w:rsidR="00EA2A09" w:rsidRDefault="00D94E48" w:rsidP="00D94E48">
      <w:pPr>
        <w:ind w:left="360"/>
      </w:pPr>
      <w:r w:rsidRPr="00D94E48">
        <w:rPr>
          <w:b/>
        </w:rPr>
        <w:t>MADDE – 7:</w:t>
      </w:r>
      <w:r>
        <w:t xml:space="preserve"> </w:t>
      </w:r>
      <w:r w:rsidR="00EF23C3">
        <w:t xml:space="preserve"> Ürünler </w:t>
      </w:r>
      <w:r w:rsidR="00930108">
        <w:t xml:space="preserve">Pansiyona </w:t>
      </w:r>
      <w:r w:rsidR="00EA2A09">
        <w:t>günlük ve taze olarak getirilmediği takdirde Muayene ve Teslim Alma komisyonunca teslim alınmayacaktır. Bu durumda olan Et Ürünleri geri götürülüp yerine en kısa zamanda</w:t>
      </w:r>
      <w:r>
        <w:t xml:space="preserve">(2 saat içerisinde) </w:t>
      </w:r>
      <w:r w:rsidR="00EA2A09">
        <w:t xml:space="preserve"> istenilen özellikte Et Ürünleri getirilecektir. Bu süreçte hiçbir şekilde Komisyon üyeleri ile tartışılmayacaktır.</w:t>
      </w:r>
    </w:p>
    <w:p w:rsidR="00D94E48" w:rsidRDefault="00D94E48" w:rsidP="00D94E48">
      <w:pPr>
        <w:ind w:left="360"/>
      </w:pPr>
    </w:p>
    <w:p w:rsidR="00EA2A09" w:rsidRDefault="00D94E48" w:rsidP="00D94E48">
      <w:pPr>
        <w:ind w:left="360"/>
      </w:pPr>
      <w:r w:rsidRPr="00D94E48">
        <w:rPr>
          <w:b/>
        </w:rPr>
        <w:t xml:space="preserve">MADDE – </w:t>
      </w:r>
      <w:r>
        <w:rPr>
          <w:b/>
        </w:rPr>
        <w:t xml:space="preserve">8: </w:t>
      </w:r>
      <w:r w:rsidR="00930108">
        <w:t>Pansiyona</w:t>
      </w:r>
      <w:r w:rsidR="00EF23C3">
        <w:t xml:space="preserve"> getirilecek  Ürünler</w:t>
      </w:r>
      <w:r w:rsidR="00EA2A09">
        <w:t xml:space="preserve"> Yüklenici Firma yetkilisi tarafından getirilecektir. Yetkisiz kişiler tarafından getirilen Ürünler teslim alınmayacaktır.</w:t>
      </w:r>
    </w:p>
    <w:p w:rsidR="00D94E48" w:rsidRDefault="00D94E48" w:rsidP="00D94E48">
      <w:pPr>
        <w:ind w:left="360"/>
      </w:pPr>
    </w:p>
    <w:p w:rsidR="00EA2A09" w:rsidRDefault="00D94E48" w:rsidP="00D94E48">
      <w:pPr>
        <w:ind w:left="360"/>
      </w:pPr>
      <w:r w:rsidRPr="00D94E48">
        <w:rPr>
          <w:b/>
        </w:rPr>
        <w:t xml:space="preserve">MADDE – </w:t>
      </w:r>
      <w:r>
        <w:rPr>
          <w:b/>
        </w:rPr>
        <w:t>9</w:t>
      </w:r>
      <w:r w:rsidRPr="00D94E48">
        <w:rPr>
          <w:b/>
        </w:rPr>
        <w:t>:</w:t>
      </w:r>
      <w:r>
        <w:t xml:space="preserve"> </w:t>
      </w:r>
      <w:r w:rsidR="00EA2A09">
        <w:t xml:space="preserve">Yüklenici firma </w:t>
      </w:r>
      <w:r>
        <w:t>her ayın ilk iş gününde faturasını</w:t>
      </w:r>
      <w:r w:rsidR="00EA2A09">
        <w:t xml:space="preserve"> kesecek ve okul pansiyon hesabında nakit para bulunduğu takdirde ödeme yapılacaktır. Nakit para bulunmadığı takdirde nakit para beklenecektir.</w:t>
      </w:r>
    </w:p>
    <w:p w:rsidR="00D94E48" w:rsidRDefault="00D94E48" w:rsidP="00D94E48">
      <w:pPr>
        <w:ind w:left="360"/>
      </w:pPr>
    </w:p>
    <w:p w:rsidR="00EA2A09" w:rsidRDefault="00B57344" w:rsidP="00B57344">
      <w:pPr>
        <w:ind w:left="360"/>
      </w:pPr>
      <w:r w:rsidRPr="00D94E48">
        <w:rPr>
          <w:b/>
        </w:rPr>
        <w:t xml:space="preserve">MADDE – </w:t>
      </w:r>
      <w:r>
        <w:rPr>
          <w:b/>
        </w:rPr>
        <w:t>10</w:t>
      </w:r>
      <w:r w:rsidRPr="00D94E48">
        <w:rPr>
          <w:b/>
        </w:rPr>
        <w:t>:</w:t>
      </w:r>
      <w:r>
        <w:t xml:space="preserve"> </w:t>
      </w:r>
      <w:r w:rsidR="00EA2A09">
        <w:t>Bu şartname ve Sözleşme eklerinde bulunan tüm şartlara yüklenici firma riayet edecektir. Söz konusu şartlar yerine getirilmediği tespit edildiğinde ilgili</w:t>
      </w:r>
      <w:r>
        <w:t xml:space="preserve">ye  kanuni hükümler </w:t>
      </w:r>
      <w:r w:rsidR="00EA2A09">
        <w:t xml:space="preserve"> uygulanacaktır.</w:t>
      </w:r>
    </w:p>
    <w:p w:rsidR="00B57344" w:rsidRDefault="00B57344" w:rsidP="00B57344">
      <w:pPr>
        <w:ind w:left="360"/>
      </w:pPr>
    </w:p>
    <w:p w:rsidR="00EA2A09" w:rsidRDefault="00B57344" w:rsidP="00B57344">
      <w:pPr>
        <w:ind w:left="360"/>
      </w:pPr>
      <w:r w:rsidRPr="00D94E48">
        <w:rPr>
          <w:b/>
        </w:rPr>
        <w:t xml:space="preserve">MADDE – </w:t>
      </w:r>
      <w:r>
        <w:rPr>
          <w:b/>
        </w:rPr>
        <w:t>11</w:t>
      </w:r>
      <w:r w:rsidRPr="00D94E48">
        <w:rPr>
          <w:b/>
        </w:rPr>
        <w:t>:</w:t>
      </w:r>
      <w:r>
        <w:t xml:space="preserve"> </w:t>
      </w:r>
      <w:r w:rsidR="00EA2A09">
        <w:t>İş bu t</w:t>
      </w:r>
      <w:r>
        <w:t>eknik şartname bu madde dâhil 11</w:t>
      </w:r>
      <w:r w:rsidR="00EA2A09">
        <w:t xml:space="preserve"> maddeden ibarettir.</w:t>
      </w:r>
    </w:p>
    <w:p w:rsidR="00EF23C3" w:rsidRDefault="00EF23C3" w:rsidP="00B57344">
      <w:pPr>
        <w:ind w:left="360"/>
      </w:pPr>
    </w:p>
    <w:p w:rsidR="00EA2A09" w:rsidRDefault="00EA2A09" w:rsidP="00D76F1A"/>
    <w:p w:rsidR="00EA2A09" w:rsidRDefault="00EA2A09" w:rsidP="00D76F1A"/>
    <w:p w:rsidR="00930108" w:rsidRPr="00E045E6" w:rsidRDefault="00930108" w:rsidP="00930108"/>
    <w:p w:rsidR="00930108" w:rsidRPr="00E045E6" w:rsidRDefault="00930108" w:rsidP="00930108">
      <w:pPr>
        <w:rPr>
          <w:b/>
        </w:rPr>
      </w:pPr>
      <w:r>
        <w:rPr>
          <w:b/>
        </w:rPr>
        <w:t xml:space="preserve">         </w:t>
      </w:r>
      <w:r w:rsidRPr="00E045E6">
        <w:rPr>
          <w:b/>
        </w:rPr>
        <w:t xml:space="preserve">İDARE </w:t>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t>YÜKLENİCİ FİRMA</w:t>
      </w:r>
    </w:p>
    <w:p w:rsidR="009A7287" w:rsidRDefault="009A7287" w:rsidP="00930108">
      <w:pPr>
        <w:rPr>
          <w:b/>
        </w:rPr>
      </w:pPr>
      <w:r>
        <w:rPr>
          <w:b/>
        </w:rPr>
        <w:t xml:space="preserve">    </w:t>
      </w:r>
      <w:r w:rsidR="00022403">
        <w:rPr>
          <w:b/>
        </w:rPr>
        <w:t>Özgür AKGÜL</w:t>
      </w:r>
    </w:p>
    <w:p w:rsidR="00930108" w:rsidRDefault="00930108" w:rsidP="00930108">
      <w:pPr>
        <w:rPr>
          <w:b/>
        </w:rPr>
      </w:pPr>
      <w:r w:rsidRPr="00E045E6">
        <w:rPr>
          <w:b/>
        </w:rPr>
        <w:t>Müdür Başyardımcısı</w:t>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r>
    </w:p>
    <w:p w:rsidR="00930108" w:rsidRDefault="00930108" w:rsidP="00930108">
      <w:pPr>
        <w:rPr>
          <w:b/>
        </w:rPr>
      </w:pPr>
    </w:p>
    <w:p w:rsidR="00930108" w:rsidRDefault="00930108" w:rsidP="00930108">
      <w:pPr>
        <w:rPr>
          <w:b/>
        </w:rPr>
      </w:pPr>
    </w:p>
    <w:p w:rsidR="00930108" w:rsidRDefault="00930108" w:rsidP="00930108">
      <w:pPr>
        <w:rPr>
          <w:b/>
        </w:rPr>
      </w:pPr>
    </w:p>
    <w:p w:rsidR="00930108" w:rsidRPr="00E045E6" w:rsidRDefault="00930108" w:rsidP="00930108">
      <w:pPr>
        <w:rPr>
          <w:b/>
        </w:rPr>
      </w:pPr>
    </w:p>
    <w:p w:rsidR="00930108" w:rsidRPr="00E045E6" w:rsidRDefault="00930108" w:rsidP="00930108">
      <w:pPr>
        <w:rPr>
          <w:b/>
        </w:rPr>
      </w:pPr>
    </w:p>
    <w:p w:rsidR="00930108" w:rsidRPr="00E045E6" w:rsidRDefault="00930108" w:rsidP="00930108">
      <w:pPr>
        <w:rPr>
          <w:b/>
        </w:rPr>
      </w:pPr>
    </w:p>
    <w:p w:rsidR="00930108" w:rsidRPr="00E045E6" w:rsidRDefault="00930108" w:rsidP="00930108">
      <w:pPr>
        <w:jc w:val="center"/>
        <w:rPr>
          <w:b/>
        </w:rPr>
      </w:pPr>
      <w:r w:rsidRPr="00E045E6">
        <w:rPr>
          <w:b/>
        </w:rPr>
        <w:t>UYGUNDUR</w:t>
      </w:r>
    </w:p>
    <w:p w:rsidR="00930108" w:rsidRPr="00E045E6" w:rsidRDefault="00930108" w:rsidP="00930108">
      <w:pPr>
        <w:jc w:val="center"/>
        <w:rPr>
          <w:b/>
        </w:rPr>
      </w:pPr>
    </w:p>
    <w:p w:rsidR="009A7287" w:rsidRDefault="008859D3" w:rsidP="00930108">
      <w:pPr>
        <w:jc w:val="center"/>
        <w:rPr>
          <w:b/>
        </w:rPr>
      </w:pPr>
      <w:r>
        <w:rPr>
          <w:b/>
        </w:rPr>
        <w:t xml:space="preserve">   </w:t>
      </w:r>
      <w:r w:rsidR="00ED012A">
        <w:rPr>
          <w:b/>
        </w:rPr>
        <w:t>/</w:t>
      </w:r>
      <w:r>
        <w:rPr>
          <w:b/>
        </w:rPr>
        <w:t xml:space="preserve">     </w:t>
      </w:r>
      <w:r w:rsidR="00ED012A">
        <w:rPr>
          <w:b/>
        </w:rPr>
        <w:t>2022</w:t>
      </w:r>
    </w:p>
    <w:p w:rsidR="004744B5" w:rsidRDefault="004744B5" w:rsidP="00930108">
      <w:pPr>
        <w:jc w:val="center"/>
        <w:rPr>
          <w:b/>
        </w:rPr>
      </w:pPr>
    </w:p>
    <w:p w:rsidR="004744B5" w:rsidRDefault="004744B5" w:rsidP="00930108">
      <w:pPr>
        <w:jc w:val="center"/>
        <w:rPr>
          <w:b/>
        </w:rPr>
      </w:pPr>
    </w:p>
    <w:p w:rsidR="00930108" w:rsidRPr="00E045E6" w:rsidRDefault="00022403" w:rsidP="00930108">
      <w:pPr>
        <w:jc w:val="center"/>
        <w:rPr>
          <w:b/>
        </w:rPr>
      </w:pPr>
      <w:r>
        <w:rPr>
          <w:b/>
        </w:rPr>
        <w:t>Recai KIRTAY</w:t>
      </w:r>
    </w:p>
    <w:p w:rsidR="00930108" w:rsidRPr="00E045E6" w:rsidRDefault="00930108" w:rsidP="00930108">
      <w:pPr>
        <w:jc w:val="center"/>
        <w:rPr>
          <w:b/>
        </w:rPr>
      </w:pPr>
      <w:r w:rsidRPr="00E045E6">
        <w:rPr>
          <w:b/>
        </w:rPr>
        <w:t>Okul Müdürü</w:t>
      </w:r>
    </w:p>
    <w:p w:rsidR="00EA2A09" w:rsidRDefault="00EA2A09" w:rsidP="00930108"/>
    <w:sectPr w:rsidR="00EA2A09" w:rsidSect="002F6E1B">
      <w:footerReference w:type="default" r:id="rId8"/>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77D" w:rsidRDefault="00C9177D" w:rsidP="00617C7E">
      <w:r>
        <w:separator/>
      </w:r>
    </w:p>
  </w:endnote>
  <w:endnote w:type="continuationSeparator" w:id="0">
    <w:p w:rsidR="00C9177D" w:rsidRDefault="00C9177D" w:rsidP="0061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7E" w:rsidRDefault="00617C7E">
    <w:pPr>
      <w:pStyle w:val="Altbilgi"/>
      <w:jc w:val="right"/>
    </w:pPr>
    <w:r>
      <w:fldChar w:fldCharType="begin"/>
    </w:r>
    <w:r>
      <w:instrText>PAGE   \* MERGEFORMAT</w:instrText>
    </w:r>
    <w:r>
      <w:fldChar w:fldCharType="separate"/>
    </w:r>
    <w:r w:rsidR="002E6B2A">
      <w:rPr>
        <w:noProof/>
      </w:rPr>
      <w:t>2</w:t>
    </w:r>
    <w:r>
      <w:fldChar w:fldCharType="end"/>
    </w:r>
  </w:p>
  <w:p w:rsidR="00617C7E" w:rsidRDefault="00617C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77D" w:rsidRDefault="00C9177D" w:rsidP="00617C7E">
      <w:r>
        <w:separator/>
      </w:r>
    </w:p>
  </w:footnote>
  <w:footnote w:type="continuationSeparator" w:id="0">
    <w:p w:rsidR="00C9177D" w:rsidRDefault="00C9177D" w:rsidP="00617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22"/>
    <w:lvl w:ilvl="0">
      <w:start w:val="1"/>
      <w:numFmt w:val="decimal"/>
      <w:pStyle w:val="Balk5"/>
      <w:lvlText w:val="%1."/>
      <w:lvlJc w:val="left"/>
      <w:pPr>
        <w:tabs>
          <w:tab w:val="num" w:pos="644"/>
        </w:tabs>
        <w:ind w:left="644" w:hanging="360"/>
      </w:pPr>
    </w:lvl>
  </w:abstractNum>
  <w:abstractNum w:abstractNumId="1">
    <w:nsid w:val="00000009"/>
    <w:multiLevelType w:val="singleLevel"/>
    <w:tmpl w:val="00000009"/>
    <w:name w:val="WW8Num31"/>
    <w:lvl w:ilvl="0">
      <w:numFmt w:val="bullet"/>
      <w:lvlText w:val=""/>
      <w:lvlJc w:val="left"/>
      <w:pPr>
        <w:tabs>
          <w:tab w:val="num" w:pos="720"/>
        </w:tabs>
        <w:ind w:left="720" w:hanging="360"/>
      </w:pPr>
      <w:rPr>
        <w:rFonts w:ascii="Symbol" w:hAnsi="Symbol" w:cs="Symbol"/>
      </w:rPr>
    </w:lvl>
  </w:abstractNum>
  <w:abstractNum w:abstractNumId="2">
    <w:nsid w:val="061213BE"/>
    <w:multiLevelType w:val="hybridMultilevel"/>
    <w:tmpl w:val="E1868840"/>
    <w:lvl w:ilvl="0" w:tplc="14569800">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22F65F99"/>
    <w:multiLevelType w:val="hybridMultilevel"/>
    <w:tmpl w:val="7A462E90"/>
    <w:lvl w:ilvl="0" w:tplc="F508DE8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359011B9"/>
    <w:multiLevelType w:val="hybridMultilevel"/>
    <w:tmpl w:val="F154B17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51C77413"/>
    <w:multiLevelType w:val="hybridMultilevel"/>
    <w:tmpl w:val="D5002018"/>
    <w:lvl w:ilvl="0" w:tplc="D75C76E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64AB3CD8"/>
    <w:multiLevelType w:val="hybridMultilevel"/>
    <w:tmpl w:val="6032E0C0"/>
    <w:lvl w:ilvl="0" w:tplc="041F000F">
      <w:start w:val="1"/>
      <w:numFmt w:val="decimal"/>
      <w:lvlText w:val="%1."/>
      <w:lvlJc w:val="left"/>
      <w:pPr>
        <w:tabs>
          <w:tab w:val="num" w:pos="786"/>
        </w:tabs>
        <w:ind w:left="786" w:hanging="360"/>
      </w:pPr>
      <w:rPr>
        <w:rFonts w:cs="Times New Roman" w:hint="default"/>
      </w:rPr>
    </w:lvl>
    <w:lvl w:ilvl="1" w:tplc="041F0019" w:tentative="1">
      <w:start w:val="1"/>
      <w:numFmt w:val="lowerLetter"/>
      <w:lvlText w:val="%2."/>
      <w:lvlJc w:val="left"/>
      <w:pPr>
        <w:tabs>
          <w:tab w:val="num" w:pos="1506"/>
        </w:tabs>
        <w:ind w:left="1506" w:hanging="360"/>
      </w:pPr>
      <w:rPr>
        <w:rFonts w:cs="Times New Roman"/>
      </w:rPr>
    </w:lvl>
    <w:lvl w:ilvl="2" w:tplc="041F001B" w:tentative="1">
      <w:start w:val="1"/>
      <w:numFmt w:val="lowerRoman"/>
      <w:lvlText w:val="%3."/>
      <w:lvlJc w:val="right"/>
      <w:pPr>
        <w:tabs>
          <w:tab w:val="num" w:pos="2226"/>
        </w:tabs>
        <w:ind w:left="2226" w:hanging="180"/>
      </w:pPr>
      <w:rPr>
        <w:rFonts w:cs="Times New Roman"/>
      </w:rPr>
    </w:lvl>
    <w:lvl w:ilvl="3" w:tplc="041F000F" w:tentative="1">
      <w:start w:val="1"/>
      <w:numFmt w:val="decimal"/>
      <w:lvlText w:val="%4."/>
      <w:lvlJc w:val="left"/>
      <w:pPr>
        <w:tabs>
          <w:tab w:val="num" w:pos="2946"/>
        </w:tabs>
        <w:ind w:left="2946" w:hanging="360"/>
      </w:pPr>
      <w:rPr>
        <w:rFonts w:cs="Times New Roman"/>
      </w:rPr>
    </w:lvl>
    <w:lvl w:ilvl="4" w:tplc="041F0019" w:tentative="1">
      <w:start w:val="1"/>
      <w:numFmt w:val="lowerLetter"/>
      <w:lvlText w:val="%5."/>
      <w:lvlJc w:val="left"/>
      <w:pPr>
        <w:tabs>
          <w:tab w:val="num" w:pos="3666"/>
        </w:tabs>
        <w:ind w:left="3666" w:hanging="360"/>
      </w:pPr>
      <w:rPr>
        <w:rFonts w:cs="Times New Roman"/>
      </w:rPr>
    </w:lvl>
    <w:lvl w:ilvl="5" w:tplc="041F001B" w:tentative="1">
      <w:start w:val="1"/>
      <w:numFmt w:val="lowerRoman"/>
      <w:lvlText w:val="%6."/>
      <w:lvlJc w:val="right"/>
      <w:pPr>
        <w:tabs>
          <w:tab w:val="num" w:pos="4386"/>
        </w:tabs>
        <w:ind w:left="4386" w:hanging="180"/>
      </w:pPr>
      <w:rPr>
        <w:rFonts w:cs="Times New Roman"/>
      </w:rPr>
    </w:lvl>
    <w:lvl w:ilvl="6" w:tplc="041F000F" w:tentative="1">
      <w:start w:val="1"/>
      <w:numFmt w:val="decimal"/>
      <w:lvlText w:val="%7."/>
      <w:lvlJc w:val="left"/>
      <w:pPr>
        <w:tabs>
          <w:tab w:val="num" w:pos="5106"/>
        </w:tabs>
        <w:ind w:left="5106" w:hanging="360"/>
      </w:pPr>
      <w:rPr>
        <w:rFonts w:cs="Times New Roman"/>
      </w:rPr>
    </w:lvl>
    <w:lvl w:ilvl="7" w:tplc="041F0019" w:tentative="1">
      <w:start w:val="1"/>
      <w:numFmt w:val="lowerLetter"/>
      <w:lvlText w:val="%8."/>
      <w:lvlJc w:val="left"/>
      <w:pPr>
        <w:tabs>
          <w:tab w:val="num" w:pos="5826"/>
        </w:tabs>
        <w:ind w:left="5826" w:hanging="360"/>
      </w:pPr>
      <w:rPr>
        <w:rFonts w:cs="Times New Roman"/>
      </w:rPr>
    </w:lvl>
    <w:lvl w:ilvl="8" w:tplc="041F001B" w:tentative="1">
      <w:start w:val="1"/>
      <w:numFmt w:val="lowerRoman"/>
      <w:lvlText w:val="%9."/>
      <w:lvlJc w:val="right"/>
      <w:pPr>
        <w:tabs>
          <w:tab w:val="num" w:pos="6546"/>
        </w:tabs>
        <w:ind w:left="6546" w:hanging="180"/>
      </w:pPr>
      <w:rPr>
        <w:rFonts w:cs="Times New Roman"/>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A7"/>
    <w:rsid w:val="00021103"/>
    <w:rsid w:val="00022403"/>
    <w:rsid w:val="00063309"/>
    <w:rsid w:val="000B238C"/>
    <w:rsid w:val="000B3DA6"/>
    <w:rsid w:val="000E3747"/>
    <w:rsid w:val="001439F0"/>
    <w:rsid w:val="00197B3D"/>
    <w:rsid w:val="001E676E"/>
    <w:rsid w:val="001F452B"/>
    <w:rsid w:val="002306E5"/>
    <w:rsid w:val="002E0A4A"/>
    <w:rsid w:val="002E6B2A"/>
    <w:rsid w:val="002F6E1B"/>
    <w:rsid w:val="003C4796"/>
    <w:rsid w:val="003D568C"/>
    <w:rsid w:val="004033F8"/>
    <w:rsid w:val="00413888"/>
    <w:rsid w:val="00452AA0"/>
    <w:rsid w:val="00466B83"/>
    <w:rsid w:val="004744B5"/>
    <w:rsid w:val="005D0500"/>
    <w:rsid w:val="00617C7E"/>
    <w:rsid w:val="006521BD"/>
    <w:rsid w:val="006670FC"/>
    <w:rsid w:val="006830D1"/>
    <w:rsid w:val="00703F1A"/>
    <w:rsid w:val="00730617"/>
    <w:rsid w:val="00742CA7"/>
    <w:rsid w:val="0078465C"/>
    <w:rsid w:val="00821FA9"/>
    <w:rsid w:val="008859D3"/>
    <w:rsid w:val="009111AE"/>
    <w:rsid w:val="00930108"/>
    <w:rsid w:val="00983689"/>
    <w:rsid w:val="00996710"/>
    <w:rsid w:val="009A7287"/>
    <w:rsid w:val="009E4F06"/>
    <w:rsid w:val="00AD4569"/>
    <w:rsid w:val="00AE0265"/>
    <w:rsid w:val="00B34939"/>
    <w:rsid w:val="00B57344"/>
    <w:rsid w:val="00B702FE"/>
    <w:rsid w:val="00B714BE"/>
    <w:rsid w:val="00B75782"/>
    <w:rsid w:val="00C01824"/>
    <w:rsid w:val="00C33EF0"/>
    <w:rsid w:val="00C552C9"/>
    <w:rsid w:val="00C9177D"/>
    <w:rsid w:val="00C977E4"/>
    <w:rsid w:val="00D21D87"/>
    <w:rsid w:val="00D36062"/>
    <w:rsid w:val="00D76F1A"/>
    <w:rsid w:val="00D94E48"/>
    <w:rsid w:val="00DC2972"/>
    <w:rsid w:val="00E63F4F"/>
    <w:rsid w:val="00EA2A09"/>
    <w:rsid w:val="00ED012A"/>
    <w:rsid w:val="00EF23C3"/>
    <w:rsid w:val="00F17359"/>
    <w:rsid w:val="00F42930"/>
    <w:rsid w:val="00F907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1A"/>
    <w:rPr>
      <w:rFonts w:ascii="Times New Roman" w:eastAsia="Times New Roman" w:hAnsi="Times New Roman"/>
      <w:sz w:val="24"/>
      <w:szCs w:val="24"/>
    </w:rPr>
  </w:style>
  <w:style w:type="paragraph" w:styleId="Balk5">
    <w:name w:val="heading 5"/>
    <w:basedOn w:val="Normal"/>
    <w:next w:val="Normal"/>
    <w:link w:val="Balk5Char"/>
    <w:unhideWhenUsed/>
    <w:qFormat/>
    <w:locked/>
    <w:rsid w:val="006830D1"/>
    <w:pPr>
      <w:numPr>
        <w:numId w:val="5"/>
      </w:numPr>
      <w:suppressAutoHyphens/>
      <w:spacing w:before="240" w:after="60"/>
      <w:outlineLvl w:val="4"/>
    </w:pPr>
    <w:rPr>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465C"/>
    <w:pPr>
      <w:ind w:left="708"/>
    </w:pPr>
  </w:style>
  <w:style w:type="character" w:customStyle="1" w:styleId="Balk5Char">
    <w:name w:val="Başlık 5 Char"/>
    <w:link w:val="Balk5"/>
    <w:rsid w:val="006830D1"/>
    <w:rPr>
      <w:rFonts w:ascii="Times New Roman" w:eastAsia="Times New Roman" w:hAnsi="Times New Roman"/>
      <w:b/>
      <w:bCs/>
      <w:i/>
      <w:iCs/>
      <w:sz w:val="26"/>
      <w:szCs w:val="26"/>
      <w:lang w:eastAsia="zh-CN"/>
    </w:rPr>
  </w:style>
  <w:style w:type="paragraph" w:customStyle="1" w:styleId="GvdeMetni21">
    <w:name w:val="Gövde Metni 21"/>
    <w:basedOn w:val="Normal"/>
    <w:rsid w:val="006830D1"/>
    <w:pPr>
      <w:suppressAutoHyphens/>
      <w:spacing w:after="120" w:line="480" w:lineRule="auto"/>
    </w:pPr>
    <w:rPr>
      <w:sz w:val="20"/>
      <w:szCs w:val="20"/>
      <w:lang w:eastAsia="zh-CN"/>
    </w:rPr>
  </w:style>
  <w:style w:type="paragraph" w:styleId="stbilgi">
    <w:name w:val="header"/>
    <w:basedOn w:val="Normal"/>
    <w:link w:val="stbilgiChar"/>
    <w:uiPriority w:val="99"/>
    <w:unhideWhenUsed/>
    <w:rsid w:val="00617C7E"/>
    <w:pPr>
      <w:tabs>
        <w:tab w:val="center" w:pos="4536"/>
        <w:tab w:val="right" w:pos="9072"/>
      </w:tabs>
    </w:pPr>
  </w:style>
  <w:style w:type="character" w:customStyle="1" w:styleId="stbilgiChar">
    <w:name w:val="Üstbilgi Char"/>
    <w:link w:val="stbilgi"/>
    <w:uiPriority w:val="99"/>
    <w:rsid w:val="00617C7E"/>
    <w:rPr>
      <w:rFonts w:ascii="Times New Roman" w:eastAsia="Times New Roman" w:hAnsi="Times New Roman"/>
      <w:sz w:val="24"/>
      <w:szCs w:val="24"/>
    </w:rPr>
  </w:style>
  <w:style w:type="paragraph" w:styleId="Altbilgi">
    <w:name w:val="footer"/>
    <w:basedOn w:val="Normal"/>
    <w:link w:val="AltbilgiChar"/>
    <w:uiPriority w:val="99"/>
    <w:unhideWhenUsed/>
    <w:rsid w:val="00617C7E"/>
    <w:pPr>
      <w:tabs>
        <w:tab w:val="center" w:pos="4536"/>
        <w:tab w:val="right" w:pos="9072"/>
      </w:tabs>
    </w:pPr>
  </w:style>
  <w:style w:type="character" w:customStyle="1" w:styleId="AltbilgiChar">
    <w:name w:val="Altbilgi Char"/>
    <w:link w:val="Altbilgi"/>
    <w:uiPriority w:val="99"/>
    <w:rsid w:val="00617C7E"/>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930108"/>
    <w:rPr>
      <w:rFonts w:ascii="Segoe UI" w:hAnsi="Segoe UI" w:cs="Segoe UI"/>
      <w:sz w:val="18"/>
      <w:szCs w:val="18"/>
    </w:rPr>
  </w:style>
  <w:style w:type="character" w:customStyle="1" w:styleId="BalonMetniChar">
    <w:name w:val="Balon Metni Char"/>
    <w:link w:val="BalonMetni"/>
    <w:uiPriority w:val="99"/>
    <w:semiHidden/>
    <w:rsid w:val="0093010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1A"/>
    <w:rPr>
      <w:rFonts w:ascii="Times New Roman" w:eastAsia="Times New Roman" w:hAnsi="Times New Roman"/>
      <w:sz w:val="24"/>
      <w:szCs w:val="24"/>
    </w:rPr>
  </w:style>
  <w:style w:type="paragraph" w:styleId="Balk5">
    <w:name w:val="heading 5"/>
    <w:basedOn w:val="Normal"/>
    <w:next w:val="Normal"/>
    <w:link w:val="Balk5Char"/>
    <w:unhideWhenUsed/>
    <w:qFormat/>
    <w:locked/>
    <w:rsid w:val="006830D1"/>
    <w:pPr>
      <w:numPr>
        <w:numId w:val="5"/>
      </w:numPr>
      <w:suppressAutoHyphens/>
      <w:spacing w:before="240" w:after="60"/>
      <w:outlineLvl w:val="4"/>
    </w:pPr>
    <w:rPr>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465C"/>
    <w:pPr>
      <w:ind w:left="708"/>
    </w:pPr>
  </w:style>
  <w:style w:type="character" w:customStyle="1" w:styleId="Balk5Char">
    <w:name w:val="Başlık 5 Char"/>
    <w:link w:val="Balk5"/>
    <w:rsid w:val="006830D1"/>
    <w:rPr>
      <w:rFonts w:ascii="Times New Roman" w:eastAsia="Times New Roman" w:hAnsi="Times New Roman"/>
      <w:b/>
      <w:bCs/>
      <w:i/>
      <w:iCs/>
      <w:sz w:val="26"/>
      <w:szCs w:val="26"/>
      <w:lang w:eastAsia="zh-CN"/>
    </w:rPr>
  </w:style>
  <w:style w:type="paragraph" w:customStyle="1" w:styleId="GvdeMetni21">
    <w:name w:val="Gövde Metni 21"/>
    <w:basedOn w:val="Normal"/>
    <w:rsid w:val="006830D1"/>
    <w:pPr>
      <w:suppressAutoHyphens/>
      <w:spacing w:after="120" w:line="480" w:lineRule="auto"/>
    </w:pPr>
    <w:rPr>
      <w:sz w:val="20"/>
      <w:szCs w:val="20"/>
      <w:lang w:eastAsia="zh-CN"/>
    </w:rPr>
  </w:style>
  <w:style w:type="paragraph" w:styleId="stbilgi">
    <w:name w:val="header"/>
    <w:basedOn w:val="Normal"/>
    <w:link w:val="stbilgiChar"/>
    <w:uiPriority w:val="99"/>
    <w:unhideWhenUsed/>
    <w:rsid w:val="00617C7E"/>
    <w:pPr>
      <w:tabs>
        <w:tab w:val="center" w:pos="4536"/>
        <w:tab w:val="right" w:pos="9072"/>
      </w:tabs>
    </w:pPr>
  </w:style>
  <w:style w:type="character" w:customStyle="1" w:styleId="stbilgiChar">
    <w:name w:val="Üstbilgi Char"/>
    <w:link w:val="stbilgi"/>
    <w:uiPriority w:val="99"/>
    <w:rsid w:val="00617C7E"/>
    <w:rPr>
      <w:rFonts w:ascii="Times New Roman" w:eastAsia="Times New Roman" w:hAnsi="Times New Roman"/>
      <w:sz w:val="24"/>
      <w:szCs w:val="24"/>
    </w:rPr>
  </w:style>
  <w:style w:type="paragraph" w:styleId="Altbilgi">
    <w:name w:val="footer"/>
    <w:basedOn w:val="Normal"/>
    <w:link w:val="AltbilgiChar"/>
    <w:uiPriority w:val="99"/>
    <w:unhideWhenUsed/>
    <w:rsid w:val="00617C7E"/>
    <w:pPr>
      <w:tabs>
        <w:tab w:val="center" w:pos="4536"/>
        <w:tab w:val="right" w:pos="9072"/>
      </w:tabs>
    </w:pPr>
  </w:style>
  <w:style w:type="character" w:customStyle="1" w:styleId="AltbilgiChar">
    <w:name w:val="Altbilgi Char"/>
    <w:link w:val="Altbilgi"/>
    <w:uiPriority w:val="99"/>
    <w:rsid w:val="00617C7E"/>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930108"/>
    <w:rPr>
      <w:rFonts w:ascii="Segoe UI" w:hAnsi="Segoe UI" w:cs="Segoe UI"/>
      <w:sz w:val="18"/>
      <w:szCs w:val="18"/>
    </w:rPr>
  </w:style>
  <w:style w:type="character" w:customStyle="1" w:styleId="BalonMetniChar">
    <w:name w:val="Balon Metni Char"/>
    <w:link w:val="BalonMetni"/>
    <w:uiPriority w:val="99"/>
    <w:semiHidden/>
    <w:rsid w:val="009301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HamdiOKKAN</cp:lastModifiedBy>
  <cp:revision>2</cp:revision>
  <cp:lastPrinted>2019-12-27T08:02:00Z</cp:lastPrinted>
  <dcterms:created xsi:type="dcterms:W3CDTF">2022-09-05T14:12:00Z</dcterms:created>
  <dcterms:modified xsi:type="dcterms:W3CDTF">2022-09-05T14:12:00Z</dcterms:modified>
</cp:coreProperties>
</file>