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Hani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22DT1316203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Hani İlçe Milli Eğitim Müdürlüğüne bağlı 2 okula (Çardaklı ilkokulu ve Süslü İlkokulu) tamirat tadilat küçük onarım onarım malzeme alımı işi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Saç( Çatı su oluğu için)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 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Pvc 100 lük boru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 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Pvc 100 lük dirsek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kelepçe 100 lük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iç cephe boyası 20 kg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Tavan Boyası 20 kg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alçı 25 kg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Çimento 50 kg lık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torba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kiremit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 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