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İmam-Hatip Lisesi-Bismil Mecit Çelik-Kız MİLLİ EĞİTİM BAKANLIĞI MÜSTEŞARLIK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25DT339759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EL SABUNU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BOY ÇÖP POŞETİ (10'LU)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ENDÜSTRİYEL POŞET SİYAH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MUAYENE ELDİVENİ PUDRASIZ (100'LÜ M BEDEN)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KİREÇ SÖKÜCÜ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MAKİNASI PARLATICISI (SANAYİ TİPİ)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MAKİNASI DETERJANI (SANAYİ TİPİ)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KREM YÜZEY TEMİZLEYİCİ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TABLETİ 40'LIK (HEPSİ BİR ARADA)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 (3 KATLI 32'Lİ)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HAVLU KAĞIT (3 KATLI 12'Lİ)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PEÇETE (100 ADETLİ)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ÇAMAŞIR DETERJANI(KG)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(5LT)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İPLİKLİ PASPAS MOP BAŞLIĞI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PEDALLI ÇÖP KOVASI 10 LT'LİK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KÜÇÜK BOY 3 LİTRELİK ÇÖP KOVASI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SABUNLUK (500Cc)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KUMAŞ LEKE TUTUMAZ MUTFAK ÖNLÜĞÜ (BULAŞIK ÖNLÜĞÜ)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İNOX YÜZEY TEMİZLEYİCİ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EV TİPİ VİLEDA KOVASI TAKIMI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KAYMAZ TABAN HEMŞİRE TERLİĞİ ÇİFT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